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66F09" w14:textId="77777777" w:rsidR="00227BF9" w:rsidRPr="00955A98" w:rsidRDefault="00641E9D" w:rsidP="00690153">
      <w:pPr>
        <w:pStyle w:val="Overskrift2"/>
        <w:spacing w:line="242" w:lineRule="auto"/>
        <w:ind w:right="206" w:firstLine="0"/>
        <w:jc w:val="left"/>
        <w:rPr>
          <w:lang w:val="nb-NO"/>
        </w:rPr>
      </w:pPr>
      <w:r w:rsidRPr="00955A98">
        <w:rPr>
          <w:noProof/>
          <w:lang w:val="nb-NO" w:eastAsia="nb-NO"/>
        </w:rPr>
        <w:drawing>
          <wp:anchor distT="0" distB="0" distL="0" distR="0" simplePos="0" relativeHeight="251653632" behindDoc="0" locked="0" layoutInCell="1" allowOverlap="1" wp14:anchorId="2A278795" wp14:editId="49891DC5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153" w:rsidRPr="00955A98">
        <w:rPr>
          <w:noProof/>
          <w:lang w:val="nb-NO" w:eastAsia="nb-NO"/>
        </w:rPr>
        <w:t>Andøya flystasjon</w:t>
      </w:r>
      <w:r w:rsidRPr="00955A98">
        <w:rPr>
          <w:lang w:val="nb-NO"/>
        </w:rPr>
        <w:t xml:space="preserve"> Kravdokument for kvarter</w:t>
      </w:r>
    </w:p>
    <w:p w14:paraId="37FE72ED" w14:textId="77777777" w:rsidR="00227BF9" w:rsidRPr="00955A98" w:rsidRDefault="00E40C4E">
      <w:pPr>
        <w:pStyle w:val="Brdtekst"/>
        <w:spacing w:before="6"/>
        <w:rPr>
          <w:sz w:val="24"/>
          <w:lang w:val="nb-NO"/>
        </w:rPr>
      </w:pPr>
      <w:r w:rsidRPr="00955A98">
        <w:rPr>
          <w:lang w:val="nb-NO"/>
        </w:rPr>
        <w:pict w14:anchorId="2C47E2B6">
          <v:group id="_x0000_s1056" style="position:absolute;margin-left:69.85pt;margin-top:16.95pt;width:455.05pt;height:.5pt;z-index:251656704;mso-wrap-distance-left:0;mso-wrap-distance-right:0;mso-position-horizontal-relative:page" coordorigin="1397,339" coordsize="9101,10">
            <v:line id="_x0000_s1061" style="position:absolute" from="1402,344" to="4437,344" strokeweight=".48pt"/>
            <v:line id="_x0000_s1060" style="position:absolute" from="4423,344" to="4432,344" strokeweight=".48pt"/>
            <v:line id="_x0000_s1059" style="position:absolute" from="4432,344" to="6382,344" strokeweight=".48pt"/>
            <v:line id="_x0000_s1058" style="position:absolute" from="6368,344" to="6377,344" strokeweight=".48pt"/>
            <v:line id="_x0000_s1057" style="position:absolute" from="6377,344" to="10492,344" strokeweight=".48pt"/>
            <w10:wrap type="topAndBottom" anchorx="page"/>
          </v:group>
        </w:pict>
      </w:r>
    </w:p>
    <w:p w14:paraId="0A28A0DA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3AF863D" w14:textId="77777777" w:rsidR="00227BF9" w:rsidRPr="00955A98" w:rsidRDefault="00227BF9">
      <w:pPr>
        <w:pStyle w:val="Brdtekst"/>
        <w:spacing w:before="7"/>
        <w:rPr>
          <w:sz w:val="18"/>
          <w:lang w:val="nb-NO"/>
        </w:rPr>
      </w:pPr>
    </w:p>
    <w:p w14:paraId="0FBDB119" w14:textId="77777777" w:rsidR="00227BF9" w:rsidRPr="00955A98" w:rsidRDefault="00641E9D">
      <w:pPr>
        <w:spacing w:before="36"/>
        <w:ind w:left="136"/>
        <w:rPr>
          <w:rFonts w:ascii="Calibri Light"/>
          <w:sz w:val="32"/>
          <w:lang w:val="nb-NO"/>
        </w:rPr>
      </w:pPr>
      <w:r w:rsidRPr="00955A98">
        <w:rPr>
          <w:rFonts w:ascii="Calibri Light"/>
          <w:color w:val="2D74B5"/>
          <w:sz w:val="32"/>
          <w:lang w:val="nb-NO"/>
        </w:rPr>
        <w:t>Bakgrunn</w:t>
      </w:r>
    </w:p>
    <w:p w14:paraId="7B3FC4E0" w14:textId="50BCA236" w:rsidR="00E73D4A" w:rsidRPr="00955A98" w:rsidRDefault="001B2CDE">
      <w:pPr>
        <w:pStyle w:val="Brdtekst"/>
        <w:spacing w:before="30" w:line="259" w:lineRule="auto"/>
        <w:ind w:left="136" w:right="681"/>
        <w:rPr>
          <w:lang w:val="nb-NO"/>
        </w:rPr>
      </w:pPr>
      <w:r w:rsidRPr="00955A98">
        <w:rPr>
          <w:lang w:val="nb-NO"/>
        </w:rPr>
        <w:t>Forsvarsbygg skal leie inn</w:t>
      </w:r>
      <w:r w:rsidR="00D95FD0" w:rsidRPr="00955A98">
        <w:rPr>
          <w:lang w:val="nb-NO"/>
        </w:rPr>
        <w:t xml:space="preserve"> </w:t>
      </w:r>
      <w:r w:rsidR="002819C2" w:rsidRPr="00955A98">
        <w:rPr>
          <w:lang w:val="nb-NO"/>
        </w:rPr>
        <w:t>kvarter i</w:t>
      </w:r>
      <w:r w:rsidR="00690153" w:rsidRPr="00955A98">
        <w:rPr>
          <w:lang w:val="nb-NO"/>
        </w:rPr>
        <w:t xml:space="preserve"> Andøy</w:t>
      </w:r>
      <w:r w:rsidR="00641E9D" w:rsidRPr="00955A98">
        <w:rPr>
          <w:lang w:val="nb-NO"/>
        </w:rPr>
        <w:t xml:space="preserve"> kommune for å dekke behov</w:t>
      </w:r>
      <w:r w:rsidR="00690153" w:rsidRPr="00955A98">
        <w:rPr>
          <w:lang w:val="nb-NO"/>
        </w:rPr>
        <w:t>et</w:t>
      </w:r>
      <w:r w:rsidR="00641E9D" w:rsidRPr="00955A98">
        <w:rPr>
          <w:lang w:val="nb-NO"/>
        </w:rPr>
        <w:t xml:space="preserve"> for </w:t>
      </w:r>
      <w:r w:rsidR="00181428" w:rsidRPr="00955A98">
        <w:rPr>
          <w:lang w:val="nb-NO"/>
        </w:rPr>
        <w:t>Kvarter</w:t>
      </w:r>
      <w:r w:rsidR="00C616A7" w:rsidRPr="00955A98">
        <w:rPr>
          <w:lang w:val="nb-NO"/>
        </w:rPr>
        <w:t xml:space="preserve"> (overnatting)</w:t>
      </w:r>
      <w:r w:rsidR="00641E9D" w:rsidRPr="00955A98">
        <w:rPr>
          <w:lang w:val="nb-NO"/>
        </w:rPr>
        <w:t xml:space="preserve"> for ansatte i Forsvaret. </w:t>
      </w:r>
      <w:r w:rsidR="00690153" w:rsidRPr="00955A98">
        <w:rPr>
          <w:lang w:val="nb-NO"/>
        </w:rPr>
        <w:t xml:space="preserve">Kvarter er ett eller flere rom, eller en liten hybelleilighet, som normalt er møblert og stilles til disposisjon for enkeltpersoner for kortere eller lengre tid. </w:t>
      </w:r>
    </w:p>
    <w:p w14:paraId="5870B970" w14:textId="3F6B9730" w:rsidR="00227BF9" w:rsidRPr="00955A98" w:rsidRDefault="00690153">
      <w:pPr>
        <w:pStyle w:val="Brdtekst"/>
        <w:spacing w:before="30" w:line="259" w:lineRule="auto"/>
        <w:ind w:left="136" w:right="681"/>
        <w:rPr>
          <w:lang w:val="nb-NO"/>
        </w:rPr>
      </w:pPr>
      <w:r w:rsidRPr="00955A98">
        <w:rPr>
          <w:lang w:val="nb-NO"/>
        </w:rPr>
        <w:t>Kvarterene</w:t>
      </w:r>
      <w:r w:rsidR="00641E9D" w:rsidRPr="00955A98">
        <w:rPr>
          <w:lang w:val="nb-NO"/>
        </w:rPr>
        <w:t xml:space="preserve"> skal tilfredsstille krav som fremgår av kravdokumentet for </w:t>
      </w:r>
      <w:r w:rsidR="00F05C82" w:rsidRPr="00955A98">
        <w:rPr>
          <w:lang w:val="nb-NO"/>
        </w:rPr>
        <w:t>kvarter</w:t>
      </w:r>
      <w:r w:rsidR="00641E9D" w:rsidRPr="00955A98">
        <w:rPr>
          <w:lang w:val="nb-NO"/>
        </w:rPr>
        <w:t xml:space="preserve">. </w:t>
      </w:r>
      <w:r w:rsidRPr="00955A98">
        <w:rPr>
          <w:lang w:val="nb-NO"/>
        </w:rPr>
        <w:t>Kvarterene</w:t>
      </w:r>
      <w:r w:rsidR="00641E9D" w:rsidRPr="00955A98">
        <w:rPr>
          <w:lang w:val="nb-NO"/>
        </w:rPr>
        <w:t xml:space="preserve"> skal i leieperioden i tillegg være iht. andre lovpålagte krav til </w:t>
      </w:r>
      <w:r w:rsidR="009443A4" w:rsidRPr="00955A98">
        <w:rPr>
          <w:lang w:val="nb-NO"/>
        </w:rPr>
        <w:t>overnattingssteder</w:t>
      </w:r>
      <w:r w:rsidR="00641E9D" w:rsidRPr="00955A98">
        <w:rPr>
          <w:lang w:val="nb-NO"/>
        </w:rPr>
        <w:t xml:space="preserve"> i Norge.</w:t>
      </w:r>
      <w:r w:rsidR="00BB5A1D" w:rsidRPr="00955A98">
        <w:rPr>
          <w:lang w:val="nb-NO"/>
        </w:rPr>
        <w:t xml:space="preserve"> </w:t>
      </w:r>
    </w:p>
    <w:p w14:paraId="7786E576" w14:textId="77777777" w:rsidR="00227BF9" w:rsidRPr="00955A98" w:rsidRDefault="00227BF9">
      <w:pPr>
        <w:pStyle w:val="Brdtekst"/>
        <w:spacing w:before="6"/>
        <w:rPr>
          <w:sz w:val="19"/>
          <w:lang w:val="nb-NO"/>
        </w:rPr>
      </w:pPr>
    </w:p>
    <w:p w14:paraId="0D1DCFAA" w14:textId="77777777" w:rsidR="00227BF9" w:rsidRPr="00955A98" w:rsidRDefault="00641E9D">
      <w:pPr>
        <w:pStyle w:val="Overskrift1"/>
        <w:rPr>
          <w:lang w:val="nb-NO"/>
        </w:rPr>
      </w:pPr>
      <w:r w:rsidRPr="00955A98">
        <w:rPr>
          <w:color w:val="2D74B5"/>
          <w:lang w:val="nb-NO"/>
        </w:rPr>
        <w:t xml:space="preserve">Krav til </w:t>
      </w:r>
      <w:r w:rsidR="009443A4" w:rsidRPr="00955A98">
        <w:rPr>
          <w:color w:val="2D74B5"/>
          <w:lang w:val="nb-NO"/>
        </w:rPr>
        <w:t>kvarter</w:t>
      </w:r>
    </w:p>
    <w:p w14:paraId="4BB46088" w14:textId="647EDC0B" w:rsidR="00227BF9" w:rsidRPr="00955A98" w:rsidRDefault="00690153">
      <w:pPr>
        <w:pStyle w:val="Brdtekst"/>
        <w:spacing w:before="25"/>
        <w:ind w:left="136"/>
        <w:rPr>
          <w:lang w:val="nb-NO"/>
        </w:rPr>
      </w:pPr>
      <w:r w:rsidRPr="00955A98">
        <w:rPr>
          <w:lang w:val="nb-NO"/>
        </w:rPr>
        <w:t xml:space="preserve">Forsvarsbygg skal leie inn </w:t>
      </w:r>
      <w:r w:rsidR="00381178" w:rsidRPr="00955A98">
        <w:rPr>
          <w:lang w:val="nb-NO"/>
        </w:rPr>
        <w:t xml:space="preserve">følgende </w:t>
      </w:r>
      <w:r w:rsidRPr="00955A98">
        <w:rPr>
          <w:lang w:val="nb-NO"/>
        </w:rPr>
        <w:t>kvarter</w:t>
      </w:r>
      <w:r w:rsidR="00641E9D" w:rsidRPr="00955A98">
        <w:rPr>
          <w:lang w:val="nb-NO"/>
        </w:rPr>
        <w:t>:</w:t>
      </w:r>
    </w:p>
    <w:p w14:paraId="61E82EF3" w14:textId="2AD96C9D" w:rsidR="00227BF9" w:rsidRPr="00955A98" w:rsidRDefault="00F05C82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spacing w:before="65"/>
        <w:rPr>
          <w:lang w:val="nb-NO"/>
        </w:rPr>
      </w:pPr>
      <w:r w:rsidRPr="00955A98">
        <w:rPr>
          <w:lang w:val="nb-NO"/>
        </w:rPr>
        <w:t xml:space="preserve">Kategori type A: </w:t>
      </w:r>
      <w:r w:rsidR="00690153" w:rsidRPr="00955A98">
        <w:rPr>
          <w:lang w:val="nb-NO"/>
        </w:rPr>
        <w:t>Hybel med stue og eget soverom, kjøkken/kjøkkenkrok, dusj og WC</w:t>
      </w:r>
    </w:p>
    <w:p w14:paraId="235E0F8C" w14:textId="234020A1" w:rsidR="00227BF9" w:rsidRDefault="00690153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rPr>
          <w:lang w:val="nb-NO"/>
        </w:rPr>
      </w:pPr>
      <w:r w:rsidRPr="00955A98">
        <w:rPr>
          <w:lang w:val="nb-NO"/>
        </w:rPr>
        <w:t xml:space="preserve">Kategori type B: Hybel, ett rom (eller med sovealkove) med kjøkken/kjøkkenkrok, dusj og wc. </w:t>
      </w:r>
      <w:proofErr w:type="spellStart"/>
      <w:r w:rsidR="001F3419" w:rsidRPr="00955A98">
        <w:rPr>
          <w:lang w:val="nb-NO"/>
        </w:rPr>
        <w:t>Evt</w:t>
      </w:r>
      <w:proofErr w:type="spellEnd"/>
      <w:r w:rsidR="001F3419" w:rsidRPr="00955A98">
        <w:rPr>
          <w:lang w:val="nb-NO"/>
        </w:rPr>
        <w:t xml:space="preserve"> kjøkken og oppholdsrom i fellesrom</w:t>
      </w:r>
      <w:r w:rsidR="0079299B" w:rsidRPr="00955A98">
        <w:rPr>
          <w:lang w:val="nb-NO"/>
        </w:rPr>
        <w:t>.</w:t>
      </w:r>
    </w:p>
    <w:p w14:paraId="6E308964" w14:textId="50A5CEAB" w:rsidR="00955A98" w:rsidRPr="00955A98" w:rsidRDefault="00955A98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rPr>
          <w:lang w:val="nb-NO"/>
        </w:rPr>
      </w:pPr>
      <w:r>
        <w:rPr>
          <w:lang w:val="nb-NO"/>
        </w:rPr>
        <w:t xml:space="preserve">Det skal gis tilbud på en portefølje på </w:t>
      </w:r>
      <w:r w:rsidRPr="00955A98">
        <w:rPr>
          <w:u w:val="single"/>
          <w:lang w:val="nb-NO"/>
        </w:rPr>
        <w:t>minimum 5</w:t>
      </w:r>
      <w:r>
        <w:rPr>
          <w:lang w:val="nb-NO"/>
        </w:rPr>
        <w:t xml:space="preserve"> enheter. </w:t>
      </w:r>
    </w:p>
    <w:p w14:paraId="4A692095" w14:textId="77777777" w:rsidR="001F3419" w:rsidRPr="00955A98" w:rsidRDefault="001F3419" w:rsidP="001F3419">
      <w:pPr>
        <w:pStyle w:val="Listeavsnitt"/>
        <w:tabs>
          <w:tab w:val="left" w:pos="856"/>
          <w:tab w:val="left" w:pos="857"/>
          <w:tab w:val="left" w:pos="2258"/>
        </w:tabs>
        <w:ind w:firstLine="0"/>
        <w:rPr>
          <w:lang w:val="nb-NO"/>
        </w:rPr>
      </w:pPr>
    </w:p>
    <w:p w14:paraId="6A873D95" w14:textId="4D769E34" w:rsidR="00227BF9" w:rsidRPr="00955A98" w:rsidRDefault="0052135E">
      <w:pPr>
        <w:pStyle w:val="Brdtekst"/>
        <w:spacing w:before="63" w:line="261" w:lineRule="auto"/>
        <w:ind w:left="136" w:right="206"/>
        <w:rPr>
          <w:lang w:val="nb-NO"/>
        </w:rPr>
      </w:pPr>
      <w:r w:rsidRPr="00955A98">
        <w:rPr>
          <w:lang w:val="nb-NO"/>
        </w:rPr>
        <w:t>Rommene skal ha en tidsmessig standard og så langt som mulig utrustes til standard for hotell i mellomklasse. Kjæledyr er normalt ikke tillatt.</w:t>
      </w:r>
    </w:p>
    <w:p w14:paraId="5AA0076E" w14:textId="296C79F1" w:rsidR="00381178" w:rsidRPr="00955A98" w:rsidRDefault="00381178">
      <w:pPr>
        <w:pStyle w:val="Brdtekst"/>
        <w:spacing w:before="63" w:line="261" w:lineRule="auto"/>
        <w:ind w:left="136" w:right="206"/>
        <w:rPr>
          <w:lang w:val="nb-NO"/>
        </w:rPr>
      </w:pPr>
      <w:r w:rsidRPr="00955A98">
        <w:rPr>
          <w:lang w:val="nb-NO"/>
        </w:rPr>
        <w:t>Kvarterene skal være i tilknytning til hverandre, fortrinnsvis i samme bygg</w:t>
      </w:r>
      <w:r w:rsidR="001F3419" w:rsidRPr="00955A98">
        <w:rPr>
          <w:lang w:val="nb-NO"/>
        </w:rPr>
        <w:t>/</w:t>
      </w:r>
      <w:r w:rsidR="001F3419" w:rsidRPr="00955A98">
        <w:rPr>
          <w:i/>
          <w:lang w:val="nb-NO"/>
        </w:rPr>
        <w:t>samme etasje</w:t>
      </w:r>
      <w:r w:rsidRPr="00955A98">
        <w:rPr>
          <w:lang w:val="nb-NO"/>
        </w:rPr>
        <w:t xml:space="preserve">. </w:t>
      </w:r>
    </w:p>
    <w:p w14:paraId="61526128" w14:textId="01FFD610" w:rsidR="00227BF9" w:rsidRPr="00955A98" w:rsidRDefault="00641E9D">
      <w:pPr>
        <w:pStyle w:val="Brdtekst"/>
        <w:spacing w:before="153" w:line="261" w:lineRule="auto"/>
        <w:ind w:left="136" w:right="465"/>
        <w:rPr>
          <w:lang w:val="nb-NO"/>
        </w:rPr>
      </w:pPr>
      <w:r w:rsidRPr="00955A98">
        <w:rPr>
          <w:lang w:val="nb-NO"/>
        </w:rPr>
        <w:t xml:space="preserve">. </w:t>
      </w:r>
      <w:r w:rsidRPr="00955A98">
        <w:rPr>
          <w:u w:val="single"/>
          <w:lang w:val="nb-NO"/>
        </w:rPr>
        <w:t xml:space="preserve">Det er anledning til å tilby </w:t>
      </w:r>
      <w:r w:rsidR="00690153" w:rsidRPr="00955A98">
        <w:rPr>
          <w:u w:val="single"/>
          <w:lang w:val="nb-NO"/>
        </w:rPr>
        <w:t>kvarter</w:t>
      </w:r>
      <w:r w:rsidRPr="00955A98">
        <w:rPr>
          <w:u w:val="single"/>
          <w:lang w:val="nb-NO"/>
        </w:rPr>
        <w:t xml:space="preserve"> som overoppfyller kravene eller i hovedsak oppfyller kravene.</w:t>
      </w:r>
    </w:p>
    <w:p w14:paraId="3066282E" w14:textId="77777777" w:rsidR="00227BF9" w:rsidRPr="00955A98" w:rsidRDefault="00227BF9">
      <w:pPr>
        <w:pStyle w:val="Brdtekst"/>
        <w:spacing w:before="4"/>
        <w:rPr>
          <w:sz w:val="8"/>
          <w:lang w:val="nb-NO"/>
        </w:rPr>
      </w:pPr>
    </w:p>
    <w:p w14:paraId="5A202EB9" w14:textId="77777777" w:rsidR="00227BF9" w:rsidRPr="00955A98" w:rsidRDefault="00641E9D">
      <w:pPr>
        <w:pStyle w:val="Brdtekst"/>
        <w:spacing w:before="56"/>
        <w:ind w:left="136"/>
        <w:rPr>
          <w:lang w:val="nb-NO"/>
        </w:rPr>
      </w:pPr>
      <w:r w:rsidRPr="00955A98">
        <w:rPr>
          <w:lang w:val="nb-NO"/>
        </w:rPr>
        <w:t>*Definisjon: Med «leietaker» menes det fremleietaker.</w:t>
      </w:r>
    </w:p>
    <w:p w14:paraId="1FAD4A06" w14:textId="77777777" w:rsidR="00227BF9" w:rsidRPr="00955A98" w:rsidRDefault="00227BF9">
      <w:pPr>
        <w:pStyle w:val="Brdtekst"/>
        <w:spacing w:before="11" w:after="1"/>
        <w:rPr>
          <w:sz w:val="13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45651B78" w14:textId="77777777">
        <w:trPr>
          <w:trHeight w:hRule="exact" w:val="355"/>
        </w:trPr>
        <w:tc>
          <w:tcPr>
            <w:tcW w:w="2123" w:type="dxa"/>
            <w:shd w:val="clear" w:color="auto" w:fill="F1F1F1"/>
          </w:tcPr>
          <w:p w14:paraId="55FD8159" w14:textId="77777777" w:rsidR="00227BF9" w:rsidRPr="00955A98" w:rsidRDefault="00641E9D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955A98">
              <w:rPr>
                <w:b/>
                <w:sz w:val="28"/>
                <w:lang w:val="nb-NO"/>
              </w:rPr>
              <w:t>Funksjon/behov</w:t>
            </w:r>
          </w:p>
        </w:tc>
        <w:tc>
          <w:tcPr>
            <w:tcW w:w="6949" w:type="dxa"/>
            <w:shd w:val="clear" w:color="auto" w:fill="F1F1F1"/>
          </w:tcPr>
          <w:p w14:paraId="795823DF" w14:textId="2F5A7B9D" w:rsidR="00227BF9" w:rsidRPr="00955A98" w:rsidRDefault="00641E9D" w:rsidP="00181428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955A98">
              <w:rPr>
                <w:b/>
                <w:sz w:val="28"/>
                <w:lang w:val="nb-NO"/>
              </w:rPr>
              <w:t xml:space="preserve">Krav til </w:t>
            </w:r>
            <w:r w:rsidR="00181428" w:rsidRPr="00955A98">
              <w:rPr>
                <w:b/>
                <w:sz w:val="28"/>
                <w:lang w:val="nb-NO"/>
              </w:rPr>
              <w:t>Kvarter</w:t>
            </w:r>
          </w:p>
        </w:tc>
      </w:tr>
      <w:tr w:rsidR="00227BF9" w:rsidRPr="00955A98" w14:paraId="2C2C57B7" w14:textId="77777777">
        <w:trPr>
          <w:trHeight w:hRule="exact" w:val="1349"/>
        </w:trPr>
        <w:tc>
          <w:tcPr>
            <w:tcW w:w="2123" w:type="dxa"/>
            <w:shd w:val="clear" w:color="auto" w:fill="DEEAF6"/>
          </w:tcPr>
          <w:p w14:paraId="52DBB55E" w14:textId="77777777" w:rsidR="00227BF9" w:rsidRPr="00955A98" w:rsidRDefault="00641E9D" w:rsidP="0052135E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1)</w:t>
            </w:r>
            <w:r w:rsidRPr="00955A98">
              <w:rPr>
                <w:b/>
                <w:lang w:val="nb-NO"/>
              </w:rPr>
              <w:tab/>
              <w:t>Type</w:t>
            </w:r>
            <w:r w:rsidRPr="00955A98">
              <w:rPr>
                <w:b/>
                <w:spacing w:val="-2"/>
                <w:lang w:val="nb-NO"/>
              </w:rPr>
              <w:t xml:space="preserve"> </w:t>
            </w:r>
            <w:r w:rsidR="0052135E" w:rsidRPr="00955A98">
              <w:rPr>
                <w:b/>
                <w:lang w:val="nb-NO"/>
              </w:rPr>
              <w:t>kvarter</w:t>
            </w:r>
          </w:p>
        </w:tc>
        <w:tc>
          <w:tcPr>
            <w:tcW w:w="6949" w:type="dxa"/>
          </w:tcPr>
          <w:p w14:paraId="51C9AAC5" w14:textId="77777777" w:rsidR="0052135E" w:rsidRPr="00955A98" w:rsidRDefault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type A: </w:t>
            </w:r>
            <w:r w:rsidRPr="00955A98">
              <w:rPr>
                <w:lang w:val="nb-NO"/>
              </w:rPr>
              <w:t xml:space="preserve">Hybel med stue og eget soverom, kjøkken/kjøkkenkrok, dusj og WC. </w:t>
            </w:r>
          </w:p>
          <w:p w14:paraId="40A91651" w14:textId="5FD57CA2" w:rsidR="0052135E" w:rsidRDefault="0052135E" w:rsidP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type B: </w:t>
            </w:r>
            <w:r w:rsidRPr="00955A98">
              <w:rPr>
                <w:lang w:val="nb-NO"/>
              </w:rPr>
              <w:t xml:space="preserve">Hybel, ett rom (eller med sovealkove) med kjøkken/kjøkkenkrok, dusj og WC. </w:t>
            </w:r>
            <w:r w:rsidR="0079299B" w:rsidRPr="00955A98">
              <w:rPr>
                <w:lang w:val="nb-NO"/>
              </w:rPr>
              <w:t>Evt. Kjøkken i fellesrom.</w:t>
            </w:r>
          </w:p>
          <w:p w14:paraId="1C1B3709" w14:textId="408E041A" w:rsidR="00955A98" w:rsidRPr="00955A98" w:rsidRDefault="00955A98" w:rsidP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>
              <w:rPr>
                <w:lang w:val="nb-NO"/>
              </w:rPr>
              <w:t xml:space="preserve">Det skal gis tilbud på en portefølje på minimum 5 enheter. </w:t>
            </w:r>
          </w:p>
          <w:p w14:paraId="31C9F798" w14:textId="77777777" w:rsidR="00227BF9" w:rsidRPr="00955A98" w:rsidRDefault="00227BF9">
            <w:pPr>
              <w:pStyle w:val="TableParagraph"/>
              <w:ind w:firstLine="0"/>
              <w:rPr>
                <w:lang w:val="nb-NO"/>
              </w:rPr>
            </w:pPr>
          </w:p>
        </w:tc>
      </w:tr>
      <w:tr w:rsidR="00227BF9" w:rsidRPr="00955A98" w14:paraId="500F0A51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3C2DC49F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2)</w:t>
            </w:r>
            <w:r w:rsidRPr="00955A98">
              <w:rPr>
                <w:b/>
                <w:lang w:val="nb-NO"/>
              </w:rPr>
              <w:tab/>
              <w:t>Standard</w:t>
            </w:r>
          </w:p>
        </w:tc>
        <w:tc>
          <w:tcPr>
            <w:tcW w:w="6949" w:type="dxa"/>
          </w:tcPr>
          <w:p w14:paraId="42DCE9FE" w14:textId="77777777" w:rsidR="00227BF9" w:rsidRPr="00955A98" w:rsidRDefault="0052135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ind w:right="121"/>
              <w:rPr>
                <w:lang w:val="nb-NO"/>
              </w:rPr>
            </w:pPr>
            <w:r w:rsidRPr="00955A98">
              <w:rPr>
                <w:lang w:val="nb-NO"/>
              </w:rPr>
              <w:t>Kvarterene skal ha en tidsmessig standard og så langt som mulig utrustes til standard for hotell i mellomklasse.</w:t>
            </w:r>
          </w:p>
          <w:p w14:paraId="30099422" w14:textId="0FF546CA" w:rsidR="00227BF9" w:rsidRPr="00955A98" w:rsidRDefault="0052135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45"/>
              <w:rPr>
                <w:lang w:val="nb-NO"/>
              </w:rPr>
            </w:pPr>
            <w:r w:rsidRPr="00955A98">
              <w:rPr>
                <w:lang w:val="nb-NO"/>
              </w:rPr>
              <w:t>Kvarterene</w:t>
            </w:r>
            <w:r w:rsidR="00641E9D" w:rsidRPr="00955A98">
              <w:rPr>
                <w:lang w:val="nb-NO"/>
              </w:rPr>
              <w:t xml:space="preserve"> </w:t>
            </w:r>
            <w:r w:rsidR="00D95FD0" w:rsidRPr="00955A98">
              <w:rPr>
                <w:lang w:val="nb-NO"/>
              </w:rPr>
              <w:t xml:space="preserve">skal </w:t>
            </w:r>
            <w:r w:rsidR="00641E9D" w:rsidRPr="00955A98">
              <w:rPr>
                <w:lang w:val="nb-NO"/>
              </w:rPr>
              <w:t xml:space="preserve">ha normal (god) standard uten </w:t>
            </w:r>
            <w:r w:rsidR="00955A98" w:rsidRPr="00955A98">
              <w:rPr>
                <w:lang w:val="nb-NO"/>
              </w:rPr>
              <w:t xml:space="preserve">spesielt </w:t>
            </w:r>
            <w:r w:rsidR="00955A98" w:rsidRPr="00955A98">
              <w:rPr>
                <w:spacing w:val="-29"/>
                <w:lang w:val="nb-NO"/>
              </w:rPr>
              <w:t>behov</w:t>
            </w:r>
            <w:r w:rsidR="00641E9D" w:rsidRPr="00955A98">
              <w:rPr>
                <w:lang w:val="nb-NO"/>
              </w:rPr>
              <w:t xml:space="preserve"> for vedlikehold-/oppgradering ved oppstart av</w:t>
            </w:r>
            <w:r w:rsidR="00641E9D" w:rsidRPr="00955A98">
              <w:rPr>
                <w:spacing w:val="-23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utleie.</w:t>
            </w:r>
          </w:p>
          <w:p w14:paraId="7A84B48A" w14:textId="77777777" w:rsidR="00227BF9" w:rsidRPr="00955A98" w:rsidRDefault="0052135E" w:rsidP="00D95FD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skal tilfredsstille alle lovpålagte krav og være godkjent som</w:t>
            </w:r>
            <w:r w:rsidR="00641E9D" w:rsidRPr="00955A98">
              <w:rPr>
                <w:spacing w:val="-29"/>
                <w:lang w:val="nb-NO"/>
              </w:rPr>
              <w:t xml:space="preserve"> </w:t>
            </w:r>
            <w:r w:rsidR="00D95FD0" w:rsidRPr="00955A98">
              <w:rPr>
                <w:lang w:val="nb-NO"/>
              </w:rPr>
              <w:t>overnattingssted</w:t>
            </w:r>
            <w:r w:rsidR="00641E9D" w:rsidRPr="00955A98">
              <w:rPr>
                <w:lang w:val="nb-NO"/>
              </w:rPr>
              <w:t>.</w:t>
            </w:r>
          </w:p>
        </w:tc>
      </w:tr>
      <w:tr w:rsidR="00227BF9" w:rsidRPr="00955A98" w14:paraId="7309F390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6C0BACC0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3)</w:t>
            </w:r>
            <w:r w:rsidRPr="00955A98">
              <w:rPr>
                <w:b/>
                <w:lang w:val="nb-NO"/>
              </w:rPr>
              <w:tab/>
              <w:t>Beliggenhet</w:t>
            </w:r>
          </w:p>
        </w:tc>
        <w:tc>
          <w:tcPr>
            <w:tcW w:w="6949" w:type="dxa"/>
          </w:tcPr>
          <w:p w14:paraId="16EF2E19" w14:textId="66FDA9E0" w:rsidR="00227BF9" w:rsidRPr="00955A98" w:rsidRDefault="00F05C8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Kvarterene</w:t>
            </w:r>
            <w:r w:rsidR="00641E9D" w:rsidRPr="00955A98">
              <w:rPr>
                <w:lang w:val="nb-NO"/>
              </w:rPr>
              <w:t xml:space="preserve"> skal ligge i </w:t>
            </w:r>
            <w:r w:rsidR="0052135E" w:rsidRPr="00955A98">
              <w:rPr>
                <w:lang w:val="nb-NO"/>
              </w:rPr>
              <w:t>Andøy</w:t>
            </w:r>
            <w:r w:rsidR="00641E9D" w:rsidRPr="00955A98">
              <w:rPr>
                <w:spacing w:val="-17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kommune.</w:t>
            </w:r>
          </w:p>
          <w:p w14:paraId="70C841BB" w14:textId="77777777" w:rsidR="00227BF9" w:rsidRPr="00955A98" w:rsidRDefault="00641E9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Kjørevei til </w:t>
            </w:r>
            <w:r w:rsidR="0052135E" w:rsidRPr="00955A98">
              <w:rPr>
                <w:lang w:val="nb-NO"/>
              </w:rPr>
              <w:t>A</w:t>
            </w:r>
            <w:r w:rsidR="00E62843" w:rsidRPr="00955A98">
              <w:rPr>
                <w:lang w:val="nb-NO"/>
              </w:rPr>
              <w:t>ndenes flystasjon</w:t>
            </w:r>
            <w:r w:rsidRPr="00955A98">
              <w:rPr>
                <w:lang w:val="nb-NO"/>
              </w:rPr>
              <w:t xml:space="preserve"> skal være</w:t>
            </w:r>
            <w:r w:rsidR="00E62843" w:rsidRPr="00955A98">
              <w:rPr>
                <w:lang w:val="nb-NO"/>
              </w:rPr>
              <w:t xml:space="preserve"> på 10 km eller</w:t>
            </w:r>
            <w:r w:rsidRPr="00955A98">
              <w:rPr>
                <w:lang w:val="nb-NO"/>
              </w:rPr>
              <w:t xml:space="preserve"> kortere.</w:t>
            </w:r>
            <w:bookmarkStart w:id="0" w:name="_GoBack"/>
            <w:bookmarkEnd w:id="0"/>
          </w:p>
          <w:p w14:paraId="4D8E9C2B" w14:textId="77777777" w:rsidR="00227BF9" w:rsidRPr="00955A98" w:rsidRDefault="00641E9D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Det skal v</w:t>
            </w:r>
            <w:r w:rsidR="00E62843" w:rsidRPr="00955A98">
              <w:rPr>
                <w:lang w:val="nb-NO"/>
              </w:rPr>
              <w:t>ære åpen kjørevei frem til botilbudet</w:t>
            </w:r>
            <w:r w:rsidRPr="00955A98">
              <w:rPr>
                <w:lang w:val="nb-NO"/>
              </w:rPr>
              <w:t xml:space="preserve"> hele</w:t>
            </w:r>
            <w:r w:rsidRPr="00955A98">
              <w:rPr>
                <w:spacing w:val="-13"/>
                <w:lang w:val="nb-NO"/>
              </w:rPr>
              <w:t xml:space="preserve"> </w:t>
            </w:r>
            <w:r w:rsidRPr="00955A98">
              <w:rPr>
                <w:lang w:val="nb-NO"/>
              </w:rPr>
              <w:t>året.</w:t>
            </w:r>
          </w:p>
        </w:tc>
      </w:tr>
      <w:tr w:rsidR="00227BF9" w:rsidRPr="00955A98" w14:paraId="317AB61B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5FD1C243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4)</w:t>
            </w:r>
            <w:r w:rsidRPr="00955A98">
              <w:rPr>
                <w:b/>
                <w:lang w:val="nb-NO"/>
              </w:rPr>
              <w:tab/>
              <w:t>Adresse</w:t>
            </w:r>
          </w:p>
        </w:tc>
        <w:tc>
          <w:tcPr>
            <w:tcW w:w="6949" w:type="dxa"/>
          </w:tcPr>
          <w:p w14:paraId="0D16745C" w14:textId="77777777" w:rsidR="00227BF9" w:rsidRPr="00955A98" w:rsidRDefault="00641E9D" w:rsidP="00E62843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 xml:space="preserve">a)    </w:t>
            </w:r>
            <w:r w:rsidR="00E62843" w:rsidRPr="00955A98">
              <w:rPr>
                <w:lang w:val="nb-NO"/>
              </w:rPr>
              <w:t>Botilbud</w:t>
            </w:r>
            <w:r w:rsidRPr="00955A98">
              <w:rPr>
                <w:lang w:val="nb-NO"/>
              </w:rPr>
              <w:t xml:space="preserve"> skal ha registrert adresse med egen postboks.</w:t>
            </w:r>
          </w:p>
        </w:tc>
      </w:tr>
      <w:tr w:rsidR="00227BF9" w:rsidRPr="00955A98" w14:paraId="4FBC49E5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4BA8E4A0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5)</w:t>
            </w:r>
            <w:r w:rsidRPr="00955A98">
              <w:rPr>
                <w:b/>
                <w:lang w:val="nb-NO"/>
              </w:rPr>
              <w:tab/>
              <w:t>Forsikring</w:t>
            </w:r>
          </w:p>
        </w:tc>
        <w:tc>
          <w:tcPr>
            <w:tcW w:w="6949" w:type="dxa"/>
          </w:tcPr>
          <w:p w14:paraId="2957BE85" w14:textId="77777777" w:rsidR="00227BF9" w:rsidRPr="00955A98" w:rsidRDefault="00641E9D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1269"/>
              <w:rPr>
                <w:lang w:val="nb-NO"/>
              </w:rPr>
            </w:pPr>
            <w:r w:rsidRPr="00955A98">
              <w:rPr>
                <w:lang w:val="nb-NO"/>
              </w:rPr>
              <w:t xml:space="preserve">Utleier er ansvarlig for at </w:t>
            </w:r>
            <w:r w:rsidR="00E62843" w:rsidRPr="00955A98">
              <w:rPr>
                <w:lang w:val="nb-NO"/>
              </w:rPr>
              <w:t>botilbudet</w:t>
            </w:r>
            <w:r w:rsidRPr="00955A98">
              <w:rPr>
                <w:lang w:val="nb-NO"/>
              </w:rPr>
              <w:t xml:space="preserve"> med medfølgende innbo</w:t>
            </w:r>
            <w:r w:rsidRPr="00955A98">
              <w:rPr>
                <w:spacing w:val="-24"/>
                <w:lang w:val="nb-NO"/>
              </w:rPr>
              <w:t xml:space="preserve"> </w:t>
            </w:r>
            <w:r w:rsidRPr="00955A98">
              <w:rPr>
                <w:lang w:val="nb-NO"/>
              </w:rPr>
              <w:t>er fullverdiforsikret.</w:t>
            </w:r>
          </w:p>
          <w:p w14:paraId="2634B97A" w14:textId="77777777" w:rsidR="00227BF9" w:rsidRPr="00955A98" w:rsidRDefault="00641E9D" w:rsidP="0090426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Leietake</w:t>
            </w:r>
            <w:r w:rsidR="00904262" w:rsidRPr="00955A98">
              <w:rPr>
                <w:lang w:val="nb-NO"/>
              </w:rPr>
              <w:t>r betaler kun forsikring av egne</w:t>
            </w:r>
            <w:r w:rsidRPr="00955A98">
              <w:rPr>
                <w:lang w:val="nb-NO"/>
              </w:rPr>
              <w:t xml:space="preserve"> medbrakt</w:t>
            </w:r>
            <w:r w:rsidR="00904262" w:rsidRPr="00955A98">
              <w:rPr>
                <w:lang w:val="nb-NO"/>
              </w:rPr>
              <w:t>e</w:t>
            </w:r>
            <w:r w:rsidRPr="00955A98">
              <w:rPr>
                <w:lang w:val="nb-NO"/>
              </w:rPr>
              <w:t xml:space="preserve"> </w:t>
            </w:r>
            <w:r w:rsidR="00904262" w:rsidRPr="00955A98">
              <w:rPr>
                <w:lang w:val="nb-NO"/>
              </w:rPr>
              <w:t>eiendeler</w:t>
            </w:r>
            <w:r w:rsidRPr="00955A98">
              <w:rPr>
                <w:lang w:val="nb-NO"/>
              </w:rPr>
              <w:t xml:space="preserve"> i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="00E62843" w:rsidRPr="00955A98">
              <w:rPr>
                <w:lang w:val="nb-NO"/>
              </w:rPr>
              <w:t>botilbudet</w:t>
            </w:r>
            <w:r w:rsidRPr="00955A98">
              <w:rPr>
                <w:lang w:val="nb-NO"/>
              </w:rPr>
              <w:t>.</w:t>
            </w:r>
          </w:p>
        </w:tc>
      </w:tr>
      <w:tr w:rsidR="00227BF9" w:rsidRPr="00955A98" w14:paraId="03FA8384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056BC876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6)</w:t>
            </w:r>
            <w:r w:rsidRPr="00955A98">
              <w:rPr>
                <w:b/>
                <w:lang w:val="nb-NO"/>
              </w:rPr>
              <w:tab/>
              <w:t>Brannsikring</w:t>
            </w:r>
          </w:p>
        </w:tc>
        <w:tc>
          <w:tcPr>
            <w:tcW w:w="6949" w:type="dxa"/>
          </w:tcPr>
          <w:p w14:paraId="12F60A6C" w14:textId="6CF57618" w:rsidR="00227BF9" w:rsidRPr="00955A98" w:rsidRDefault="00641E9D" w:rsidP="00F05C82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 xml:space="preserve">a)   </w:t>
            </w:r>
            <w:r w:rsidR="00F05C82" w:rsidRPr="00955A98">
              <w:rPr>
                <w:lang w:val="nb-NO"/>
              </w:rPr>
              <w:t>Kvarterene</w:t>
            </w:r>
            <w:r w:rsidRPr="00955A98">
              <w:rPr>
                <w:lang w:val="nb-NO"/>
              </w:rPr>
              <w:t xml:space="preserve"> skal være utstyrt med lovpålagt brannsikkerhetsutstyr.</w:t>
            </w:r>
          </w:p>
        </w:tc>
      </w:tr>
    </w:tbl>
    <w:p w14:paraId="3C940DDC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6E47F86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6FCFFE9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2F26B61" w14:textId="77777777" w:rsidR="00227BF9" w:rsidRPr="00955A98" w:rsidRDefault="00E40C4E">
      <w:pPr>
        <w:pStyle w:val="Brdtekst"/>
        <w:spacing w:before="10"/>
        <w:rPr>
          <w:lang w:val="nb-NO"/>
        </w:rPr>
      </w:pPr>
      <w:r w:rsidRPr="00955A98">
        <w:rPr>
          <w:lang w:val="nb-NO"/>
        </w:rPr>
        <w:pict w14:anchorId="5CD13948">
          <v:group id="_x0000_s1050" style="position:absolute;margin-left:70.55pt;margin-top:15.9pt;width:453.85pt;height:.5pt;z-index:251657728;mso-wrap-distance-left:0;mso-wrap-distance-right:0;mso-position-horizontal-relative:page" coordorigin="1411,318" coordsize="9077,10">
            <v:line id="_x0000_s1055" style="position:absolute" from="1416,323" to="4437,323" strokeweight=".16936mm"/>
            <v:line id="_x0000_s1054" style="position:absolute" from="4437,323" to="4447,323" strokeweight=".16936mm"/>
            <v:line id="_x0000_s1053" style="position:absolute" from="4447,323" to="7463,323" strokeweight=".16936mm"/>
            <v:line id="_x0000_s1052" style="position:absolute" from="7463,323" to="7472,323" strokeweight=".16936mm"/>
            <v:line id="_x0000_s1051" style="position:absolute" from="7472,323" to="10483,323" strokeweight=".16936mm"/>
            <w10:wrap type="topAndBottom" anchorx="page"/>
          </v:group>
        </w:pict>
      </w:r>
    </w:p>
    <w:p w14:paraId="690E4AFE" w14:textId="77777777" w:rsidR="00227BF9" w:rsidRPr="00955A98" w:rsidRDefault="00641E9D">
      <w:pPr>
        <w:pStyle w:val="Brdtekst"/>
        <w:ind w:right="228"/>
        <w:jc w:val="right"/>
        <w:rPr>
          <w:lang w:val="nb-NO"/>
        </w:rPr>
      </w:pPr>
      <w:r w:rsidRPr="00955A98">
        <w:rPr>
          <w:color w:val="5B9BD4"/>
          <w:lang w:val="nb-NO"/>
        </w:rPr>
        <w:t>Side 1</w:t>
      </w:r>
    </w:p>
    <w:p w14:paraId="645FDB8C" w14:textId="77777777" w:rsidR="00227BF9" w:rsidRPr="00955A98" w:rsidRDefault="00227BF9">
      <w:pPr>
        <w:jc w:val="right"/>
        <w:rPr>
          <w:lang w:val="nb-NO"/>
        </w:rPr>
        <w:sectPr w:rsidR="00227BF9" w:rsidRPr="00955A98">
          <w:type w:val="continuous"/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4C766B91" w14:textId="08DACFBB" w:rsidR="00227BF9" w:rsidRPr="00955A98" w:rsidRDefault="00641E9D" w:rsidP="00544EE9">
      <w:pPr>
        <w:pStyle w:val="Overskrift2"/>
        <w:spacing w:line="242" w:lineRule="auto"/>
        <w:ind w:firstLine="0"/>
        <w:jc w:val="left"/>
        <w:rPr>
          <w:lang w:val="nb-NO"/>
        </w:rPr>
      </w:pPr>
      <w:r w:rsidRPr="00955A98">
        <w:rPr>
          <w:noProof/>
          <w:lang w:val="nb-NO" w:eastAsia="nb-NO"/>
        </w:rPr>
        <w:lastRenderedPageBreak/>
        <w:drawing>
          <wp:anchor distT="0" distB="0" distL="0" distR="0" simplePos="0" relativeHeight="251654656" behindDoc="0" locked="0" layoutInCell="1" allowOverlap="1" wp14:anchorId="618F5ED7" wp14:editId="54363638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EE9" w:rsidRPr="00955A98">
        <w:rPr>
          <w:lang w:val="nb-NO"/>
        </w:rPr>
        <w:t>Andøya</w:t>
      </w:r>
      <w:r w:rsidRPr="00955A98">
        <w:rPr>
          <w:lang w:val="nb-NO"/>
        </w:rPr>
        <w:t xml:space="preserve"> flystasjon</w:t>
      </w:r>
      <w:r w:rsidRPr="00955A98">
        <w:rPr>
          <w:w w:val="99"/>
          <w:lang w:val="nb-NO"/>
        </w:rPr>
        <w:t xml:space="preserve"> </w:t>
      </w:r>
      <w:r w:rsidRPr="00955A98">
        <w:rPr>
          <w:lang w:val="nb-NO"/>
        </w:rPr>
        <w:t>Kravdokument for kvarter</w:t>
      </w:r>
    </w:p>
    <w:p w14:paraId="76096E1E" w14:textId="77777777" w:rsidR="00227BF9" w:rsidRPr="00955A98" w:rsidRDefault="00E40C4E">
      <w:pPr>
        <w:pStyle w:val="Brdtekst"/>
        <w:spacing w:before="6"/>
        <w:rPr>
          <w:sz w:val="24"/>
          <w:lang w:val="nb-NO"/>
        </w:rPr>
      </w:pPr>
      <w:r w:rsidRPr="00955A98">
        <w:rPr>
          <w:lang w:val="nb-NO"/>
        </w:rPr>
        <w:pict w14:anchorId="3ECAF390">
          <v:group id="_x0000_s1044" style="position:absolute;margin-left:69.85pt;margin-top:16.95pt;width:455.05pt;height:.5pt;z-index:251658752;mso-wrap-distance-left:0;mso-wrap-distance-right:0;mso-position-horizontal-relative:page" coordorigin="1397,339" coordsize="9101,10">
            <v:line id="_x0000_s1049" style="position:absolute" from="1402,344" to="4437,344" strokeweight=".48pt"/>
            <v:line id="_x0000_s1048" style="position:absolute" from="4423,344" to="4432,344" strokeweight=".48pt"/>
            <v:line id="_x0000_s1047" style="position:absolute" from="4432,344" to="6382,344" strokeweight=".48pt"/>
            <v:line id="_x0000_s1046" style="position:absolute" from="6368,344" to="6377,344" strokeweight=".48pt"/>
            <v:line id="_x0000_s1045" style="position:absolute" from="6377,344" to="10492,344" strokeweight=".48pt"/>
            <w10:wrap type="topAndBottom" anchorx="page"/>
          </v:group>
        </w:pict>
      </w:r>
    </w:p>
    <w:p w14:paraId="62D269EF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D36EB89" w14:textId="77777777" w:rsidR="00227BF9" w:rsidRPr="00955A98" w:rsidRDefault="00227BF9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67ACF981" w14:textId="77777777" w:rsidTr="00F05C82">
        <w:trPr>
          <w:trHeight w:hRule="exact" w:val="2666"/>
        </w:trPr>
        <w:tc>
          <w:tcPr>
            <w:tcW w:w="2123" w:type="dxa"/>
            <w:shd w:val="clear" w:color="auto" w:fill="DEEAF6"/>
          </w:tcPr>
          <w:p w14:paraId="7EF6CE51" w14:textId="77777777" w:rsidR="00227BF9" w:rsidRPr="00955A98" w:rsidRDefault="00641E9D" w:rsidP="00E73D4A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7)</w:t>
            </w:r>
            <w:r w:rsidRPr="00955A98">
              <w:rPr>
                <w:b/>
                <w:lang w:val="nb-NO"/>
              </w:rPr>
              <w:tab/>
              <w:t>Kjøkken</w:t>
            </w:r>
          </w:p>
        </w:tc>
        <w:tc>
          <w:tcPr>
            <w:tcW w:w="6949" w:type="dxa"/>
          </w:tcPr>
          <w:p w14:paraId="5D55FAAD" w14:textId="0C3354DA" w:rsidR="00227BF9" w:rsidRPr="00955A98" w:rsidRDefault="00641E9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2"/>
              <w:rPr>
                <w:lang w:val="nb-NO"/>
              </w:rPr>
            </w:pPr>
            <w:r w:rsidRPr="00955A98">
              <w:rPr>
                <w:lang w:val="nb-NO"/>
              </w:rPr>
              <w:t>Kjøkken</w:t>
            </w:r>
            <w:r w:rsidR="00E73D4A" w:rsidRPr="00955A98">
              <w:rPr>
                <w:lang w:val="nb-NO"/>
              </w:rPr>
              <w:t>/kjøkkenkrok</w:t>
            </w:r>
            <w:r w:rsidRPr="00955A98">
              <w:rPr>
                <w:lang w:val="nb-NO"/>
              </w:rPr>
              <w:t xml:space="preserve"> s</w:t>
            </w:r>
            <w:r w:rsidR="00BB5A1D" w:rsidRPr="00955A98">
              <w:rPr>
                <w:lang w:val="nb-NO"/>
              </w:rPr>
              <w:t>kal ha hensiktsmessig plass for</w:t>
            </w:r>
            <w:r w:rsidR="00E73D4A" w:rsidRPr="00955A98">
              <w:rPr>
                <w:lang w:val="nb-NO"/>
              </w:rPr>
              <w:t xml:space="preserve"> </w:t>
            </w:r>
            <w:r w:rsidRPr="00955A98">
              <w:rPr>
                <w:lang w:val="nb-NO"/>
              </w:rPr>
              <w:t>matlaging og</w:t>
            </w:r>
            <w:r w:rsidRPr="00955A98">
              <w:rPr>
                <w:spacing w:val="-25"/>
                <w:lang w:val="nb-NO"/>
              </w:rPr>
              <w:t xml:space="preserve"> </w:t>
            </w:r>
            <w:r w:rsidRPr="00955A98">
              <w:rPr>
                <w:lang w:val="nb-NO"/>
              </w:rPr>
              <w:t>oppvask.</w:t>
            </w:r>
          </w:p>
          <w:p w14:paraId="467EA56D" w14:textId="77777777" w:rsidR="00227BF9" w:rsidRPr="00955A98" w:rsidRDefault="00641E9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303"/>
              <w:rPr>
                <w:lang w:val="nb-NO"/>
              </w:rPr>
            </w:pPr>
            <w:r w:rsidRPr="00955A98">
              <w:rPr>
                <w:lang w:val="nb-NO"/>
              </w:rPr>
              <w:t>Kjøkken skal være utstyrt med nødvendige skap og kjøkkenbenk med vask.</w:t>
            </w:r>
          </w:p>
          <w:p w14:paraId="039D13A1" w14:textId="52C8AE0E" w:rsidR="00227BF9" w:rsidRPr="00955A98" w:rsidRDefault="00E73D4A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ind w:right="819"/>
              <w:rPr>
                <w:lang w:val="nb-NO"/>
              </w:rPr>
            </w:pPr>
            <w:r w:rsidRPr="00955A98">
              <w:rPr>
                <w:lang w:val="nb-NO"/>
              </w:rPr>
              <w:t xml:space="preserve">Kjøkken/kjøkkenkrok skal være utstyrt med hybelkomfyr/stekeovn, </w:t>
            </w:r>
            <w:r w:rsidR="00C2364A" w:rsidRPr="00955A98">
              <w:rPr>
                <w:lang w:val="nb-NO"/>
              </w:rPr>
              <w:t>mikrobølgeovn</w:t>
            </w:r>
            <w:r w:rsidRPr="00955A98">
              <w:rPr>
                <w:lang w:val="nb-NO"/>
              </w:rPr>
              <w:t xml:space="preserve">, </w:t>
            </w:r>
            <w:r w:rsidR="00F05C82" w:rsidRPr="00955A98">
              <w:rPr>
                <w:lang w:val="nb-NO"/>
              </w:rPr>
              <w:t xml:space="preserve">kjøleskap/frys, </w:t>
            </w:r>
            <w:r w:rsidRPr="00955A98">
              <w:rPr>
                <w:lang w:val="nb-NO"/>
              </w:rPr>
              <w:t>bestikk, dekketøy, kjøkkenredskap, se vedlagte liste.</w:t>
            </w:r>
          </w:p>
          <w:p w14:paraId="1AC85AE6" w14:textId="481BCD7F" w:rsidR="00F05C82" w:rsidRPr="00955A98" w:rsidRDefault="00F05C8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ind w:right="819"/>
              <w:rPr>
                <w:lang w:val="nb-NO"/>
              </w:rPr>
            </w:pPr>
            <w:r w:rsidRPr="00955A98">
              <w:rPr>
                <w:lang w:val="nb-NO"/>
              </w:rPr>
              <w:t>Kjøkkenkrok kan være en del av kvarteret (rommet) eller det kan være et felles kjøkken i bygget.</w:t>
            </w:r>
          </w:p>
          <w:p w14:paraId="3C06B07A" w14:textId="77777777" w:rsidR="00227BF9" w:rsidRPr="00955A98" w:rsidRDefault="00227BF9" w:rsidP="00AF69F8">
            <w:pPr>
              <w:pStyle w:val="TableParagraph"/>
              <w:tabs>
                <w:tab w:val="left" w:pos="467"/>
              </w:tabs>
              <w:ind w:right="839"/>
              <w:rPr>
                <w:lang w:val="nb-NO"/>
              </w:rPr>
            </w:pPr>
          </w:p>
        </w:tc>
      </w:tr>
      <w:tr w:rsidR="00227BF9" w:rsidRPr="00955A98" w14:paraId="581D2B6F" w14:textId="77777777">
        <w:trPr>
          <w:trHeight w:hRule="exact" w:val="2156"/>
        </w:trPr>
        <w:tc>
          <w:tcPr>
            <w:tcW w:w="2123" w:type="dxa"/>
            <w:shd w:val="clear" w:color="auto" w:fill="DEEAF6"/>
          </w:tcPr>
          <w:p w14:paraId="71ECCB1D" w14:textId="77777777" w:rsidR="00227BF9" w:rsidRPr="00955A98" w:rsidRDefault="00641E9D" w:rsidP="00656F6E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8)</w:t>
            </w:r>
            <w:r w:rsidRPr="00955A98">
              <w:rPr>
                <w:b/>
                <w:lang w:val="nb-NO"/>
              </w:rPr>
              <w:tab/>
            </w:r>
            <w:r w:rsidR="00656F6E" w:rsidRPr="00955A98">
              <w:rPr>
                <w:b/>
                <w:lang w:val="nb-NO"/>
              </w:rPr>
              <w:t>Oppholdsrom</w:t>
            </w:r>
          </w:p>
        </w:tc>
        <w:tc>
          <w:tcPr>
            <w:tcW w:w="6949" w:type="dxa"/>
          </w:tcPr>
          <w:p w14:paraId="2438FE0A" w14:textId="51D06D02" w:rsidR="00227BF9" w:rsidRPr="00955A98" w:rsidRDefault="00656F6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ind w:right="455"/>
              <w:rPr>
                <w:lang w:val="nb-NO"/>
              </w:rPr>
            </w:pPr>
            <w:r w:rsidRPr="00955A98">
              <w:rPr>
                <w:lang w:val="nb-NO"/>
              </w:rPr>
              <w:t>Oppholdsrom (</w:t>
            </w:r>
            <w:r w:rsidR="001F3419" w:rsidRPr="00955A98">
              <w:rPr>
                <w:lang w:val="nb-NO"/>
              </w:rPr>
              <w:t>rom</w:t>
            </w:r>
            <w:r w:rsidRPr="00955A98">
              <w:rPr>
                <w:lang w:val="nb-NO"/>
              </w:rPr>
              <w:t xml:space="preserve">) </w:t>
            </w:r>
            <w:r w:rsidR="00F05C82" w:rsidRPr="00955A98">
              <w:rPr>
                <w:lang w:val="nb-NO"/>
              </w:rPr>
              <w:t>bør fortri</w:t>
            </w:r>
            <w:r w:rsidR="00C2364A">
              <w:rPr>
                <w:lang w:val="nb-NO"/>
              </w:rPr>
              <w:t>n</w:t>
            </w:r>
            <w:r w:rsidR="00F05C82" w:rsidRPr="00955A98">
              <w:rPr>
                <w:lang w:val="nb-NO"/>
              </w:rPr>
              <w:t>nsvis</w:t>
            </w:r>
            <w:r w:rsidRPr="00955A98">
              <w:rPr>
                <w:lang w:val="nb-NO"/>
              </w:rPr>
              <w:t xml:space="preserve"> være innredet med sofa/sovesofa, salongbord, lenestol, bokhylle, gulvlampe, </w:t>
            </w:r>
            <w:r w:rsidR="00702438" w:rsidRPr="00955A98">
              <w:rPr>
                <w:lang w:val="nb-NO"/>
              </w:rPr>
              <w:t>skriveplass, kontorstol, tv-apparat, tv-signaler, trådløst internett/WIFI, papirkurv, og feiesett.</w:t>
            </w:r>
          </w:p>
          <w:p w14:paraId="39768BB1" w14:textId="77777777" w:rsidR="00227BF9" w:rsidRPr="00955A98" w:rsidRDefault="007024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Oppholdsrom (stue)</w:t>
            </w:r>
            <w:r w:rsidR="00641E9D" w:rsidRPr="00955A98">
              <w:rPr>
                <w:lang w:val="nb-NO"/>
              </w:rPr>
              <w:t xml:space="preserve"> skal ha dagslys og utsyn som gjør rommet egnet til allsidig</w:t>
            </w:r>
            <w:r w:rsidR="00641E9D" w:rsidRPr="00955A98">
              <w:rPr>
                <w:spacing w:val="-33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bruk.</w:t>
            </w:r>
          </w:p>
          <w:p w14:paraId="13D9D8C6" w14:textId="77777777" w:rsidR="00227BF9" w:rsidRPr="00955A98" w:rsidRDefault="00656F6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Spiseplass kan være i oppholdsrom</w:t>
            </w:r>
            <w:r w:rsidR="00641E9D" w:rsidRPr="00955A98">
              <w:rPr>
                <w:lang w:val="nb-NO"/>
              </w:rPr>
              <w:t>, i eget rom eller på</w:t>
            </w:r>
            <w:r w:rsidR="00641E9D" w:rsidRPr="00955A98">
              <w:rPr>
                <w:spacing w:val="-14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kjøkken.</w:t>
            </w:r>
          </w:p>
          <w:p w14:paraId="275DE4BF" w14:textId="77777777" w:rsidR="00227BF9" w:rsidRPr="00955A98" w:rsidRDefault="00227BF9" w:rsidP="00904262">
            <w:pPr>
              <w:pStyle w:val="TableParagraph"/>
              <w:tabs>
                <w:tab w:val="left" w:pos="466"/>
                <w:tab w:val="left" w:pos="467"/>
              </w:tabs>
              <w:ind w:firstLine="0"/>
              <w:rPr>
                <w:lang w:val="nb-NO"/>
              </w:rPr>
            </w:pPr>
          </w:p>
        </w:tc>
      </w:tr>
      <w:tr w:rsidR="00227BF9" w:rsidRPr="00955A98" w14:paraId="1D9AE4A9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72181611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9)</w:t>
            </w:r>
            <w:r w:rsidRPr="00955A98">
              <w:rPr>
                <w:b/>
                <w:lang w:val="nb-NO"/>
              </w:rPr>
              <w:tab/>
              <w:t>Soverom</w:t>
            </w:r>
            <w:r w:rsidR="00656F6E" w:rsidRPr="00955A98">
              <w:rPr>
                <w:b/>
                <w:spacing w:val="-4"/>
                <w:lang w:val="nb-NO"/>
              </w:rPr>
              <w:t>/</w:t>
            </w:r>
            <w:r w:rsidR="00656F6E" w:rsidRPr="00955A98">
              <w:rPr>
                <w:b/>
                <w:spacing w:val="-4"/>
                <w:lang w:val="nb-NO"/>
              </w:rPr>
              <w:br/>
              <w:t xml:space="preserve">         sovealkove</w:t>
            </w:r>
          </w:p>
        </w:tc>
        <w:tc>
          <w:tcPr>
            <w:tcW w:w="6949" w:type="dxa"/>
          </w:tcPr>
          <w:p w14:paraId="211374BA" w14:textId="77777777" w:rsidR="00227BF9" w:rsidRPr="00955A98" w:rsidRDefault="00641E9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Soverom</w:t>
            </w:r>
            <w:r w:rsidR="00656F6E" w:rsidRPr="00955A98">
              <w:rPr>
                <w:lang w:val="nb-NO"/>
              </w:rPr>
              <w:t>/sovealkove</w:t>
            </w:r>
            <w:r w:rsidRPr="00955A98">
              <w:rPr>
                <w:lang w:val="nb-NO"/>
              </w:rPr>
              <w:t xml:space="preserve"> som er egnet for hvile og</w:t>
            </w:r>
            <w:r w:rsidRPr="00955A98">
              <w:rPr>
                <w:spacing w:val="-18"/>
                <w:lang w:val="nb-NO"/>
              </w:rPr>
              <w:t xml:space="preserve"> </w:t>
            </w:r>
            <w:r w:rsidRPr="00955A98">
              <w:rPr>
                <w:lang w:val="nb-NO"/>
              </w:rPr>
              <w:t>opphold.</w:t>
            </w:r>
          </w:p>
          <w:p w14:paraId="0271C270" w14:textId="77777777" w:rsidR="00227BF9" w:rsidRPr="00955A98" w:rsidRDefault="00656F6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Soverom skal være innredet med seng m/madrass, dyne, pute, nattbord, sengelampe og kommode.</w:t>
            </w:r>
          </w:p>
          <w:p w14:paraId="613D055F" w14:textId="77777777" w:rsidR="00227BF9" w:rsidRPr="00955A98" w:rsidRDefault="00641E9D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623"/>
              <w:rPr>
                <w:lang w:val="nb-NO"/>
              </w:rPr>
            </w:pPr>
            <w:r w:rsidRPr="00955A98">
              <w:rPr>
                <w:lang w:val="nb-NO"/>
              </w:rPr>
              <w:t>Soverom</w:t>
            </w:r>
            <w:r w:rsidR="00656F6E" w:rsidRPr="00955A98">
              <w:rPr>
                <w:lang w:val="nb-NO"/>
              </w:rPr>
              <w:t>/sovealkove</w:t>
            </w:r>
            <w:r w:rsidRPr="00955A98">
              <w:rPr>
                <w:lang w:val="nb-NO"/>
              </w:rPr>
              <w:t xml:space="preserve"> skal være utstyrt med garderobeskap (minimum 100</w:t>
            </w:r>
            <w:r w:rsidRPr="00955A98">
              <w:rPr>
                <w:spacing w:val="-28"/>
                <w:lang w:val="nb-NO"/>
              </w:rPr>
              <w:t xml:space="preserve"> </w:t>
            </w:r>
            <w:r w:rsidRPr="00955A98">
              <w:rPr>
                <w:lang w:val="nb-NO"/>
              </w:rPr>
              <w:t>cm bredde, 200 cm høyde og 60 cm</w:t>
            </w:r>
            <w:r w:rsidRPr="00955A98">
              <w:rPr>
                <w:spacing w:val="-15"/>
                <w:lang w:val="nb-NO"/>
              </w:rPr>
              <w:t xml:space="preserve"> </w:t>
            </w:r>
            <w:r w:rsidR="00A946FC" w:rsidRPr="00955A98">
              <w:rPr>
                <w:lang w:val="nb-NO"/>
              </w:rPr>
              <w:t xml:space="preserve">dybde), </w:t>
            </w:r>
            <w:proofErr w:type="spellStart"/>
            <w:r w:rsidR="00A946FC" w:rsidRPr="00955A98">
              <w:rPr>
                <w:lang w:val="nb-NO"/>
              </w:rPr>
              <w:t>evt</w:t>
            </w:r>
            <w:proofErr w:type="spellEnd"/>
            <w:r w:rsidR="00A946FC" w:rsidRPr="00955A98">
              <w:rPr>
                <w:lang w:val="nb-NO"/>
              </w:rPr>
              <w:t xml:space="preserve"> installert i entre.</w:t>
            </w:r>
          </w:p>
          <w:p w14:paraId="7D0400AD" w14:textId="77777777" w:rsidR="00227BF9" w:rsidRPr="00955A98" w:rsidRDefault="00227BF9" w:rsidP="00656F6E">
            <w:pPr>
              <w:pStyle w:val="TableParagraph"/>
              <w:tabs>
                <w:tab w:val="left" w:pos="467"/>
              </w:tabs>
              <w:ind w:firstLine="0"/>
              <w:rPr>
                <w:lang w:val="nb-NO"/>
              </w:rPr>
            </w:pPr>
          </w:p>
        </w:tc>
      </w:tr>
      <w:tr w:rsidR="00227BF9" w:rsidRPr="00955A98" w14:paraId="5685BB3D" w14:textId="77777777" w:rsidTr="001B2CDE">
        <w:trPr>
          <w:trHeight w:hRule="exact" w:val="2411"/>
        </w:trPr>
        <w:tc>
          <w:tcPr>
            <w:tcW w:w="2123" w:type="dxa"/>
            <w:shd w:val="clear" w:color="auto" w:fill="DEEAF6"/>
          </w:tcPr>
          <w:p w14:paraId="5A42EBF4" w14:textId="77777777" w:rsidR="00227BF9" w:rsidRPr="00955A98" w:rsidRDefault="00641E9D" w:rsidP="00A946FC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 xml:space="preserve">10)   </w:t>
            </w:r>
            <w:r w:rsidR="00A946FC" w:rsidRPr="00955A98">
              <w:rPr>
                <w:b/>
                <w:lang w:val="nb-NO"/>
              </w:rPr>
              <w:t>Service</w:t>
            </w:r>
          </w:p>
        </w:tc>
        <w:tc>
          <w:tcPr>
            <w:tcW w:w="6949" w:type="dxa"/>
          </w:tcPr>
          <w:p w14:paraId="5462D132" w14:textId="77777777" w:rsidR="00227BF9" w:rsidRPr="00955A98" w:rsidRDefault="00A946F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Sengetøy skal byttes hver 14. dag. Beboer tar av sengetøy og legger på. Renholder legger frem rent sengetøy</w:t>
            </w:r>
          </w:p>
          <w:p w14:paraId="6E005808" w14:textId="15E7428E" w:rsidR="00A946FC" w:rsidRPr="00955A98" w:rsidRDefault="00A946F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2 </w:t>
            </w:r>
            <w:proofErr w:type="spellStart"/>
            <w:r w:rsidRPr="00955A98">
              <w:rPr>
                <w:lang w:val="nb-NO"/>
              </w:rPr>
              <w:t>stk</w:t>
            </w:r>
            <w:proofErr w:type="spellEnd"/>
            <w:r w:rsidRPr="00955A98">
              <w:rPr>
                <w:lang w:val="nb-NO"/>
              </w:rPr>
              <w:t xml:space="preserve"> håndklær byttes hver uke </w:t>
            </w:r>
            <w:proofErr w:type="spellStart"/>
            <w:r w:rsidRPr="00955A98">
              <w:rPr>
                <w:lang w:val="nb-NO"/>
              </w:rPr>
              <w:t>ifm</w:t>
            </w:r>
            <w:proofErr w:type="spellEnd"/>
            <w:r w:rsidRPr="00955A98">
              <w:rPr>
                <w:lang w:val="nb-NO"/>
              </w:rPr>
              <w:t xml:space="preserve"> ukentlig rengjøring.</w:t>
            </w:r>
          </w:p>
          <w:p w14:paraId="63F0EFAA" w14:textId="61599DD7" w:rsidR="001F3419" w:rsidRPr="00955A98" w:rsidRDefault="001F341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Ukentlig rengjøring</w:t>
            </w:r>
          </w:p>
          <w:p w14:paraId="1E3E2830" w14:textId="597E74EA" w:rsidR="00A946FC" w:rsidRPr="00955A98" w:rsidRDefault="00A946F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Påse at det er tilgjengelig </w:t>
            </w:r>
            <w:r w:rsidR="00C2364A" w:rsidRPr="00955A98">
              <w:rPr>
                <w:lang w:val="nb-NO"/>
              </w:rPr>
              <w:t>toalettpapir</w:t>
            </w:r>
            <w:r w:rsidRPr="00955A98">
              <w:rPr>
                <w:lang w:val="nb-NO"/>
              </w:rPr>
              <w:t xml:space="preserve"> ved ukentlig rengjøring</w:t>
            </w:r>
          </w:p>
          <w:p w14:paraId="519887E3" w14:textId="77777777" w:rsidR="00A946FC" w:rsidRPr="00955A98" w:rsidRDefault="00A946F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Hvis det er tilgjengelig såpedispensere så skal det etterfylles såpe</w:t>
            </w:r>
          </w:p>
          <w:p w14:paraId="028CF9ED" w14:textId="77777777" w:rsidR="00A946FC" w:rsidRPr="00955A98" w:rsidRDefault="00A946F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Lyspære/skift</w:t>
            </w:r>
          </w:p>
          <w:p w14:paraId="63A1F01F" w14:textId="6FA7CA08" w:rsidR="001B2CDE" w:rsidRPr="00955A98" w:rsidRDefault="001B2CDE" w:rsidP="00181428">
            <w:pPr>
              <w:pStyle w:val="TableParagraph"/>
              <w:tabs>
                <w:tab w:val="left" w:pos="467"/>
              </w:tabs>
              <w:ind w:left="105" w:firstLine="0"/>
              <w:rPr>
                <w:lang w:val="nb-NO"/>
              </w:rPr>
            </w:pPr>
          </w:p>
        </w:tc>
      </w:tr>
      <w:tr w:rsidR="00227BF9" w:rsidRPr="00955A98" w14:paraId="6ADBFE14" w14:textId="77777777">
        <w:trPr>
          <w:trHeight w:hRule="exact" w:val="2161"/>
        </w:trPr>
        <w:tc>
          <w:tcPr>
            <w:tcW w:w="2123" w:type="dxa"/>
            <w:shd w:val="clear" w:color="auto" w:fill="DEEAF6"/>
          </w:tcPr>
          <w:p w14:paraId="636CF52A" w14:textId="77777777" w:rsidR="00227BF9" w:rsidRPr="00955A98" w:rsidRDefault="00641E9D">
            <w:pPr>
              <w:pStyle w:val="TableParagraph"/>
              <w:spacing w:before="1"/>
              <w:ind w:left="562" w:hanging="457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11) Bad/toalett/ vaskerom</w:t>
            </w:r>
          </w:p>
        </w:tc>
        <w:tc>
          <w:tcPr>
            <w:tcW w:w="6949" w:type="dxa"/>
          </w:tcPr>
          <w:p w14:paraId="66063C93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right="589"/>
              <w:rPr>
                <w:lang w:val="nb-NO"/>
              </w:rPr>
            </w:pPr>
            <w:r w:rsidRPr="00955A98">
              <w:rPr>
                <w:lang w:val="nb-NO"/>
              </w:rPr>
              <w:t>Rom som er egnet for personlig hygiene med fast innredning med vask, skap, speil og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toalett.</w:t>
            </w:r>
          </w:p>
          <w:p w14:paraId="184EB7F5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God ventilasjon av</w:t>
            </w:r>
            <w:r w:rsidRPr="00955A98">
              <w:rPr>
                <w:spacing w:val="-9"/>
                <w:lang w:val="nb-NO"/>
              </w:rPr>
              <w:t xml:space="preserve"> </w:t>
            </w:r>
            <w:r w:rsidRPr="00955A98">
              <w:rPr>
                <w:lang w:val="nb-NO"/>
              </w:rPr>
              <w:t>rommet.</w:t>
            </w:r>
          </w:p>
          <w:p w14:paraId="1EF402B4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Det skal være montert </w:t>
            </w:r>
            <w:r w:rsidR="00702438" w:rsidRPr="00955A98">
              <w:rPr>
                <w:lang w:val="nb-NO"/>
              </w:rPr>
              <w:t xml:space="preserve">dorullholder og </w:t>
            </w:r>
            <w:r w:rsidRPr="00955A98">
              <w:rPr>
                <w:lang w:val="nb-NO"/>
              </w:rPr>
              <w:t>knagger for oppheng av håndduker</w:t>
            </w:r>
            <w:r w:rsidRPr="00955A98">
              <w:rPr>
                <w:spacing w:val="-20"/>
                <w:lang w:val="nb-NO"/>
              </w:rPr>
              <w:t xml:space="preserve"> </w:t>
            </w:r>
            <w:r w:rsidRPr="00955A98">
              <w:rPr>
                <w:lang w:val="nb-NO"/>
              </w:rPr>
              <w:t>mv.</w:t>
            </w:r>
          </w:p>
          <w:p w14:paraId="12187EEC" w14:textId="77777777" w:rsidR="00227BF9" w:rsidRPr="00955A98" w:rsidRDefault="0070243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Såpedispenser er en fordel men ikke et absoluttkrav.</w:t>
            </w:r>
          </w:p>
          <w:p w14:paraId="50C9DACE" w14:textId="77777777" w:rsidR="00702438" w:rsidRPr="00955A98" w:rsidRDefault="0070243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Vaskerom kan være</w:t>
            </w:r>
            <w:r w:rsidR="00503A5C" w:rsidRPr="00955A98">
              <w:rPr>
                <w:lang w:val="nb-NO"/>
              </w:rPr>
              <w:t xml:space="preserve"> et eget rom</w:t>
            </w:r>
            <w:r w:rsidRPr="00955A98">
              <w:rPr>
                <w:lang w:val="nb-NO"/>
              </w:rPr>
              <w:t xml:space="preserve"> i bygget, men skal inneholde vaskemaskin, tørketrommel og tørkestativ.</w:t>
            </w:r>
          </w:p>
        </w:tc>
      </w:tr>
      <w:tr w:rsidR="00227BF9" w:rsidRPr="00955A98" w14:paraId="7CA34422" w14:textId="77777777" w:rsidTr="00F05C82">
        <w:trPr>
          <w:trHeight w:hRule="exact" w:val="1087"/>
        </w:trPr>
        <w:tc>
          <w:tcPr>
            <w:tcW w:w="2123" w:type="dxa"/>
            <w:shd w:val="clear" w:color="auto" w:fill="DEEAF6"/>
          </w:tcPr>
          <w:p w14:paraId="14AF3F07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12)   Entre</w:t>
            </w:r>
          </w:p>
        </w:tc>
        <w:tc>
          <w:tcPr>
            <w:tcW w:w="6949" w:type="dxa"/>
          </w:tcPr>
          <w:p w14:paraId="2211A977" w14:textId="77777777" w:rsidR="00227BF9" w:rsidRPr="00955A98" w:rsidRDefault="00641E9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I entre skal det være montert knagger for å henge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klær.</w:t>
            </w:r>
          </w:p>
          <w:p w14:paraId="1A9EFD5E" w14:textId="77777777" w:rsidR="00702438" w:rsidRPr="00955A98" w:rsidRDefault="0070243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Entre skal også inneholde speil, </w:t>
            </w:r>
            <w:proofErr w:type="spellStart"/>
            <w:r w:rsidRPr="00955A98">
              <w:rPr>
                <w:lang w:val="nb-NO"/>
              </w:rPr>
              <w:t>skohylle</w:t>
            </w:r>
            <w:proofErr w:type="spellEnd"/>
            <w:r w:rsidRPr="00955A98">
              <w:rPr>
                <w:lang w:val="nb-NO"/>
              </w:rPr>
              <w:t>/brett og garderobeskap (hvis ikke dette er i tilknytning til soverommet)</w:t>
            </w:r>
          </w:p>
          <w:p w14:paraId="606ACF65" w14:textId="77777777" w:rsidR="00702438" w:rsidRPr="00955A98" w:rsidRDefault="00702438" w:rsidP="00F05C82">
            <w:pPr>
              <w:pStyle w:val="TableParagraph"/>
              <w:tabs>
                <w:tab w:val="left" w:pos="467"/>
              </w:tabs>
              <w:ind w:left="0" w:firstLine="0"/>
              <w:rPr>
                <w:lang w:val="nb-NO"/>
              </w:rPr>
            </w:pPr>
          </w:p>
        </w:tc>
      </w:tr>
      <w:tr w:rsidR="00227BF9" w:rsidRPr="00955A98" w14:paraId="5A9470E3" w14:textId="77777777">
        <w:trPr>
          <w:trHeight w:hRule="exact" w:val="1081"/>
        </w:trPr>
        <w:tc>
          <w:tcPr>
            <w:tcW w:w="2123" w:type="dxa"/>
            <w:shd w:val="clear" w:color="auto" w:fill="DEEAF6"/>
          </w:tcPr>
          <w:p w14:paraId="1E79C284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13)   Lagerplass</w:t>
            </w:r>
          </w:p>
        </w:tc>
        <w:tc>
          <w:tcPr>
            <w:tcW w:w="6949" w:type="dxa"/>
          </w:tcPr>
          <w:p w14:paraId="402806AA" w14:textId="5860A4C5" w:rsidR="00227BF9" w:rsidRPr="00955A98" w:rsidRDefault="00641E9D" w:rsidP="00181428">
            <w:pPr>
              <w:pStyle w:val="TableParagraph"/>
              <w:spacing w:before="4" w:line="237" w:lineRule="auto"/>
              <w:ind w:right="198"/>
              <w:rPr>
                <w:lang w:val="nb-NO"/>
              </w:rPr>
            </w:pPr>
            <w:r w:rsidRPr="00955A98">
              <w:rPr>
                <w:lang w:val="nb-NO"/>
              </w:rPr>
              <w:t xml:space="preserve">a) </w:t>
            </w:r>
            <w:r w:rsidR="001B07F7" w:rsidRPr="00955A98">
              <w:rPr>
                <w:lang w:val="nb-NO"/>
              </w:rPr>
              <w:t>I</w:t>
            </w:r>
            <w:r w:rsidRPr="00955A98">
              <w:rPr>
                <w:lang w:val="nb-NO"/>
              </w:rPr>
              <w:t>nnvendig elle</w:t>
            </w:r>
            <w:r w:rsidR="00181428" w:rsidRPr="00955A98">
              <w:rPr>
                <w:lang w:val="nb-NO"/>
              </w:rPr>
              <w:t>r utvendig bod med lagerplass til</w:t>
            </w:r>
            <w:r w:rsidRPr="00955A98">
              <w:rPr>
                <w:lang w:val="nb-NO"/>
              </w:rPr>
              <w:t xml:space="preserve"> sykler</w:t>
            </w:r>
            <w:r w:rsidR="00702438" w:rsidRPr="00955A98">
              <w:rPr>
                <w:lang w:val="nb-NO"/>
              </w:rPr>
              <w:t xml:space="preserve"> og </w:t>
            </w:r>
            <w:r w:rsidRPr="00955A98">
              <w:rPr>
                <w:lang w:val="nb-NO"/>
              </w:rPr>
              <w:t>sportsutstyr, mv.</w:t>
            </w:r>
            <w:r w:rsidR="001B07F7" w:rsidRPr="00955A98">
              <w:rPr>
                <w:lang w:val="nb-NO"/>
              </w:rPr>
              <w:t xml:space="preserve"> Kan være en felles bod.</w:t>
            </w:r>
          </w:p>
        </w:tc>
      </w:tr>
      <w:tr w:rsidR="00227BF9" w:rsidRPr="00955A98" w14:paraId="653B1052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0BBB9919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14)   Gardiner</w:t>
            </w:r>
          </w:p>
        </w:tc>
        <w:tc>
          <w:tcPr>
            <w:tcW w:w="6949" w:type="dxa"/>
          </w:tcPr>
          <w:p w14:paraId="36ED0563" w14:textId="77777777" w:rsidR="00227BF9" w:rsidRPr="00955A98" w:rsidRDefault="00641E9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 xml:space="preserve">Alle vinduer skal </w:t>
            </w:r>
            <w:r w:rsidR="00E73D4A" w:rsidRPr="00955A98">
              <w:rPr>
                <w:lang w:val="nb-NO"/>
              </w:rPr>
              <w:t>ha gardiner og/eller lysavskjerming</w:t>
            </w:r>
            <w:r w:rsidRPr="00955A98">
              <w:rPr>
                <w:lang w:val="nb-NO"/>
              </w:rPr>
              <w:t>.</w:t>
            </w:r>
          </w:p>
          <w:p w14:paraId="3DF46E5F" w14:textId="77777777" w:rsidR="00227BF9" w:rsidRPr="00955A98" w:rsidRDefault="00227BF9" w:rsidP="00904262">
            <w:pPr>
              <w:pStyle w:val="TableParagraph"/>
              <w:tabs>
                <w:tab w:val="left" w:pos="467"/>
              </w:tabs>
              <w:ind w:firstLine="0"/>
              <w:rPr>
                <w:lang w:val="nb-NO"/>
              </w:rPr>
            </w:pPr>
          </w:p>
        </w:tc>
      </w:tr>
    </w:tbl>
    <w:p w14:paraId="37099DBE" w14:textId="73DDCC61" w:rsidR="00227BF9" w:rsidRPr="00955A98" w:rsidRDefault="00E40C4E" w:rsidP="00F05C82">
      <w:pPr>
        <w:pStyle w:val="Brdtekst"/>
        <w:spacing w:before="1"/>
        <w:rPr>
          <w:sz w:val="23"/>
          <w:lang w:val="nb-NO"/>
        </w:rPr>
      </w:pPr>
      <w:r w:rsidRPr="00955A98">
        <w:rPr>
          <w:lang w:val="nb-NO"/>
        </w:rPr>
        <w:pict w14:anchorId="0AEEA066">
          <v:group id="_x0000_s1038" style="position:absolute;margin-left:70.55pt;margin-top:16.05pt;width:453.85pt;height:.5pt;z-index:251659776;mso-wrap-distance-left:0;mso-wrap-distance-right:0;mso-position-horizontal-relative:page;mso-position-vertical-relative:text" coordorigin="1411,321" coordsize="9077,10">
            <v:line id="_x0000_s1043" style="position:absolute" from="1416,326" to="4437,326" strokeweight=".16936mm"/>
            <v:line id="_x0000_s1042" style="position:absolute" from="4437,326" to="4447,326" strokeweight=".16936mm"/>
            <v:line id="_x0000_s1041" style="position:absolute" from="4447,326" to="7463,326" strokeweight=".16936mm"/>
            <v:line id="_x0000_s1040" style="position:absolute" from="7463,326" to="7472,326" strokeweight=".16936mm"/>
            <v:line id="_x0000_s1039" style="position:absolute" from="7472,326" to="10483,326" strokeweight=".16936mm"/>
            <w10:wrap type="topAndBottom" anchorx="page"/>
          </v:group>
        </w:pict>
      </w:r>
      <w:r w:rsidR="00641E9D" w:rsidRPr="00955A98">
        <w:rPr>
          <w:color w:val="5B9BD4"/>
          <w:lang w:val="nb-NO"/>
        </w:rPr>
        <w:t>Side 2</w:t>
      </w:r>
    </w:p>
    <w:p w14:paraId="06F5641C" w14:textId="77777777" w:rsidR="00227BF9" w:rsidRPr="00955A98" w:rsidRDefault="00227BF9">
      <w:pPr>
        <w:jc w:val="right"/>
        <w:rPr>
          <w:lang w:val="nb-NO"/>
        </w:rPr>
        <w:sectPr w:rsidR="00227BF9" w:rsidRPr="00955A98"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0F0E30BC" w14:textId="5403518C" w:rsidR="00227BF9" w:rsidRPr="00955A98" w:rsidRDefault="00641E9D" w:rsidP="00544EE9">
      <w:pPr>
        <w:pStyle w:val="Overskrift2"/>
        <w:spacing w:line="242" w:lineRule="auto"/>
        <w:ind w:firstLine="0"/>
        <w:jc w:val="left"/>
        <w:rPr>
          <w:lang w:val="nb-NO"/>
        </w:rPr>
      </w:pPr>
      <w:r w:rsidRPr="00955A98">
        <w:rPr>
          <w:noProof/>
          <w:lang w:val="nb-NO" w:eastAsia="nb-NO"/>
        </w:rPr>
        <w:lastRenderedPageBreak/>
        <w:drawing>
          <wp:anchor distT="0" distB="0" distL="0" distR="0" simplePos="0" relativeHeight="251655680" behindDoc="0" locked="0" layoutInCell="1" allowOverlap="1" wp14:anchorId="7F8C2EA9" wp14:editId="3FE6FFC8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EE9" w:rsidRPr="00955A98">
        <w:rPr>
          <w:lang w:val="nb-NO"/>
        </w:rPr>
        <w:t>Andøya</w:t>
      </w:r>
      <w:r w:rsidRPr="00955A98">
        <w:rPr>
          <w:lang w:val="nb-NO"/>
        </w:rPr>
        <w:t xml:space="preserve"> flystasjon</w:t>
      </w:r>
      <w:r w:rsidRPr="00955A98">
        <w:rPr>
          <w:w w:val="99"/>
          <w:lang w:val="nb-NO"/>
        </w:rPr>
        <w:t xml:space="preserve"> </w:t>
      </w:r>
      <w:r w:rsidRPr="00955A98">
        <w:rPr>
          <w:lang w:val="nb-NO"/>
        </w:rPr>
        <w:t>Kravdokument for kvarter</w:t>
      </w:r>
    </w:p>
    <w:p w14:paraId="2E70565E" w14:textId="77777777" w:rsidR="00227BF9" w:rsidRPr="00955A98" w:rsidRDefault="00E40C4E">
      <w:pPr>
        <w:pStyle w:val="Brdtekst"/>
        <w:spacing w:before="6"/>
        <w:rPr>
          <w:sz w:val="24"/>
          <w:lang w:val="nb-NO"/>
        </w:rPr>
      </w:pPr>
      <w:r w:rsidRPr="00955A98">
        <w:rPr>
          <w:lang w:val="nb-NO"/>
        </w:rPr>
        <w:pict w14:anchorId="1BEF7533">
          <v:group id="_x0000_s1032" style="position:absolute;margin-left:69.85pt;margin-top:16.95pt;width:455.05pt;height:.5pt;z-index:251660800;mso-wrap-distance-left:0;mso-wrap-distance-right:0;mso-position-horizontal-relative:page" coordorigin="1397,339" coordsize="9101,10">
            <v:line id="_x0000_s1037" style="position:absolute" from="1402,344" to="4437,344" strokeweight=".48pt"/>
            <v:line id="_x0000_s1036" style="position:absolute" from="4423,344" to="4432,344" strokeweight=".48pt"/>
            <v:line id="_x0000_s1035" style="position:absolute" from="4432,344" to="6382,344" strokeweight=".48pt"/>
            <v:line id="_x0000_s1034" style="position:absolute" from="6368,344" to="6377,344" strokeweight=".48pt"/>
            <v:line id="_x0000_s1033" style="position:absolute" from="6377,344" to="10492,344" strokeweight=".48pt"/>
            <w10:wrap type="topAndBottom" anchorx="page"/>
          </v:group>
        </w:pict>
      </w:r>
    </w:p>
    <w:p w14:paraId="26AE2539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01D6C3B8" w14:textId="77777777" w:rsidR="00227BF9" w:rsidRPr="00955A98" w:rsidRDefault="00227BF9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37A64E14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271F0C50" w14:textId="77777777" w:rsidR="00227BF9" w:rsidRPr="00955A98" w:rsidRDefault="00641E9D">
            <w:pPr>
              <w:pStyle w:val="TableParagraph"/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15)   Låssystemer</w:t>
            </w:r>
          </w:p>
        </w:tc>
        <w:tc>
          <w:tcPr>
            <w:tcW w:w="6949" w:type="dxa"/>
          </w:tcPr>
          <w:p w14:paraId="6D2821D1" w14:textId="77777777" w:rsidR="00227BF9" w:rsidRPr="00955A98" w:rsidRDefault="00641E9D">
            <w:pPr>
              <w:pStyle w:val="TableParagraph"/>
              <w:spacing w:before="2"/>
              <w:ind w:right="198"/>
              <w:rPr>
                <w:lang w:val="nb-NO"/>
              </w:rPr>
            </w:pPr>
            <w:r w:rsidRPr="00955A98">
              <w:rPr>
                <w:lang w:val="nb-NO"/>
              </w:rPr>
              <w:t>a) Forsvarsbygg har rett til å installere elektronisk låssystem til boligene etter behov. Kostnaden dekkes av Forsvarsbygg eller ev. av leiepris etter nærmere avtale.</w:t>
            </w:r>
          </w:p>
        </w:tc>
      </w:tr>
      <w:tr w:rsidR="00227BF9" w:rsidRPr="00955A98" w14:paraId="2C11CFAE" w14:textId="77777777" w:rsidTr="001F3419">
        <w:trPr>
          <w:trHeight w:hRule="exact" w:val="739"/>
        </w:trPr>
        <w:tc>
          <w:tcPr>
            <w:tcW w:w="2123" w:type="dxa"/>
            <w:shd w:val="clear" w:color="auto" w:fill="DEEAF6"/>
          </w:tcPr>
          <w:p w14:paraId="020E388D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16)   Bilparkering</w:t>
            </w:r>
          </w:p>
        </w:tc>
        <w:tc>
          <w:tcPr>
            <w:tcW w:w="6949" w:type="dxa"/>
          </w:tcPr>
          <w:p w14:paraId="769C202F" w14:textId="7F1305C9" w:rsidR="00227BF9" w:rsidRPr="00955A98" w:rsidRDefault="00F05C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377"/>
              <w:rPr>
                <w:lang w:val="nb-NO"/>
              </w:rPr>
            </w:pPr>
            <w:r w:rsidRPr="00955A98">
              <w:rPr>
                <w:lang w:val="nb-NO"/>
              </w:rPr>
              <w:t>Parkeringsplass for</w:t>
            </w:r>
            <w:r w:rsidR="00641E9D" w:rsidRPr="00955A98">
              <w:rPr>
                <w:lang w:val="nb-NO"/>
              </w:rPr>
              <w:t xml:space="preserve"> bil</w:t>
            </w:r>
            <w:r w:rsidR="001F3419" w:rsidRPr="00955A98">
              <w:rPr>
                <w:lang w:val="nb-NO"/>
              </w:rPr>
              <w:t>er</w:t>
            </w:r>
            <w:r w:rsidR="00641E9D" w:rsidRPr="00955A98">
              <w:rPr>
                <w:lang w:val="nb-NO"/>
              </w:rPr>
              <w:t xml:space="preserve"> i rimelig gangavstand (inntil 100 meter)</w:t>
            </w:r>
            <w:r w:rsidR="00641E9D" w:rsidRPr="00955A98">
              <w:rPr>
                <w:spacing w:val="-24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 xml:space="preserve">fra </w:t>
            </w:r>
            <w:r w:rsidRPr="00955A98">
              <w:rPr>
                <w:lang w:val="nb-NO"/>
              </w:rPr>
              <w:t>kvarteret</w:t>
            </w:r>
            <w:r w:rsidR="00641E9D" w:rsidRPr="00955A98">
              <w:rPr>
                <w:lang w:val="nb-NO"/>
              </w:rPr>
              <w:t>.</w:t>
            </w:r>
          </w:p>
          <w:p w14:paraId="5E8B964C" w14:textId="77777777" w:rsidR="00227BF9" w:rsidRPr="00955A98" w:rsidRDefault="00227BF9" w:rsidP="00904262">
            <w:pPr>
              <w:pStyle w:val="TableParagraph"/>
              <w:tabs>
                <w:tab w:val="left" w:pos="467"/>
              </w:tabs>
              <w:ind w:right="447"/>
              <w:rPr>
                <w:lang w:val="nb-NO"/>
              </w:rPr>
            </w:pPr>
          </w:p>
        </w:tc>
      </w:tr>
      <w:tr w:rsidR="00227BF9" w:rsidRPr="00955A98" w14:paraId="6B3D5397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42591988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17)   Uteplass</w:t>
            </w:r>
          </w:p>
        </w:tc>
        <w:tc>
          <w:tcPr>
            <w:tcW w:w="6949" w:type="dxa"/>
          </w:tcPr>
          <w:p w14:paraId="6F354FA5" w14:textId="7C4BC762" w:rsidR="00227BF9" w:rsidRPr="00955A98" w:rsidRDefault="00641E9D" w:rsidP="00F05C82">
            <w:pPr>
              <w:pStyle w:val="TableParagraph"/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 xml:space="preserve">a) I nær tilknytning til </w:t>
            </w:r>
            <w:r w:rsidR="00F05C82" w:rsidRPr="00955A98">
              <w:rPr>
                <w:lang w:val="nb-NO"/>
              </w:rPr>
              <w:t>kvarteret</w:t>
            </w:r>
            <w:r w:rsidRPr="00955A98">
              <w:rPr>
                <w:lang w:val="nb-NO"/>
              </w:rPr>
              <w:t xml:space="preserve"> skal det være en uteplass på bakken (ev. balkong) som er egnet til rekreasjon og opphold.</w:t>
            </w:r>
          </w:p>
        </w:tc>
      </w:tr>
      <w:tr w:rsidR="00227BF9" w:rsidRPr="00955A98" w14:paraId="150D23D6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2ABCC25D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18)   Forvaltning</w:t>
            </w:r>
          </w:p>
        </w:tc>
        <w:tc>
          <w:tcPr>
            <w:tcW w:w="6949" w:type="dxa"/>
          </w:tcPr>
          <w:p w14:paraId="26794307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>a)    Utleier er ansvarlig for forvaltning av boligen.</w:t>
            </w:r>
          </w:p>
        </w:tc>
      </w:tr>
      <w:tr w:rsidR="00227BF9" w:rsidRPr="00955A98" w14:paraId="6283295E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34247660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19)   Vedlikehold</w:t>
            </w:r>
          </w:p>
        </w:tc>
        <w:tc>
          <w:tcPr>
            <w:tcW w:w="6949" w:type="dxa"/>
          </w:tcPr>
          <w:p w14:paraId="75DE0C1A" w14:textId="082CE72E" w:rsidR="00227BF9" w:rsidRPr="00955A98" w:rsidRDefault="00641E9D" w:rsidP="004578FE">
            <w:pPr>
              <w:pStyle w:val="TableParagraph"/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a) Utleier er ansvarlig for nødvendig vedlikehold av b</w:t>
            </w:r>
            <w:r w:rsidR="004578FE" w:rsidRPr="00955A98">
              <w:rPr>
                <w:lang w:val="nb-NO"/>
              </w:rPr>
              <w:t>ygget</w:t>
            </w:r>
            <w:r w:rsidRPr="00955A98">
              <w:rPr>
                <w:lang w:val="nb-NO"/>
              </w:rPr>
              <w:t xml:space="preserve"> og tilhørende </w:t>
            </w:r>
            <w:r w:rsidRPr="00955A98">
              <w:rPr>
                <w:u w:val="single"/>
                <w:lang w:val="nb-NO"/>
              </w:rPr>
              <w:t xml:space="preserve">felles </w:t>
            </w:r>
            <w:r w:rsidRPr="00955A98">
              <w:rPr>
                <w:lang w:val="nb-NO"/>
              </w:rPr>
              <w:t>uteområder.</w:t>
            </w:r>
          </w:p>
        </w:tc>
      </w:tr>
      <w:tr w:rsidR="00227BF9" w:rsidRPr="00955A98" w14:paraId="268492C9" w14:textId="77777777" w:rsidTr="004578FE">
        <w:trPr>
          <w:trHeight w:hRule="exact" w:val="3772"/>
        </w:trPr>
        <w:tc>
          <w:tcPr>
            <w:tcW w:w="2123" w:type="dxa"/>
            <w:shd w:val="clear" w:color="auto" w:fill="DEEAF6"/>
          </w:tcPr>
          <w:p w14:paraId="5CD6F8F4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20)   Drift</w:t>
            </w:r>
          </w:p>
        </w:tc>
        <w:tc>
          <w:tcPr>
            <w:tcW w:w="6949" w:type="dxa"/>
          </w:tcPr>
          <w:p w14:paraId="3E198182" w14:textId="08C94F99" w:rsidR="00227BF9" w:rsidRPr="00955A98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314"/>
              <w:rPr>
                <w:lang w:val="nb-NO"/>
              </w:rPr>
            </w:pPr>
            <w:r w:rsidRPr="00955A98">
              <w:rPr>
                <w:lang w:val="nb-NO"/>
              </w:rPr>
              <w:t xml:space="preserve">Utleier er ansvarlig for nødvendig drift av </w:t>
            </w:r>
            <w:r w:rsidR="001F3419" w:rsidRPr="00955A98">
              <w:rPr>
                <w:lang w:val="nb-NO"/>
              </w:rPr>
              <w:t>bygget</w:t>
            </w:r>
            <w:r w:rsidRPr="00955A98">
              <w:rPr>
                <w:lang w:val="nb-NO"/>
              </w:rPr>
              <w:t>, dersom ikke annet er beskrevet i kravdokument eller</w:t>
            </w:r>
            <w:r w:rsidRPr="00955A98">
              <w:rPr>
                <w:spacing w:val="-12"/>
                <w:lang w:val="nb-NO"/>
              </w:rPr>
              <w:t xml:space="preserve"> </w:t>
            </w:r>
            <w:r w:rsidRPr="00955A98">
              <w:rPr>
                <w:lang w:val="nb-NO"/>
              </w:rPr>
              <w:t>leieavtalen.</w:t>
            </w:r>
          </w:p>
          <w:p w14:paraId="738A1C09" w14:textId="77777777" w:rsidR="00227BF9" w:rsidRPr="00955A98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03"/>
              <w:rPr>
                <w:lang w:val="nb-NO"/>
              </w:rPr>
            </w:pPr>
            <w:r w:rsidRPr="00955A98">
              <w:rPr>
                <w:lang w:val="nb-NO"/>
              </w:rPr>
              <w:t>Utleier er ansvarlig for drift av ev. fellesområder, herunder rengjøring, snømåking og plenklipping av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fellesområder.</w:t>
            </w:r>
          </w:p>
          <w:p w14:paraId="1F1DCD5E" w14:textId="77777777" w:rsidR="00227BF9" w:rsidRPr="00955A98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4"/>
              <w:ind w:right="277"/>
              <w:rPr>
                <w:lang w:val="nb-NO"/>
              </w:rPr>
            </w:pPr>
            <w:r w:rsidRPr="00955A98">
              <w:rPr>
                <w:lang w:val="nb-NO"/>
              </w:rPr>
              <w:t>Leietaker er ansvarlig for snømåking av egen trapp og egne gangveier tilhørende</w:t>
            </w:r>
            <w:r w:rsidRPr="00955A98">
              <w:rPr>
                <w:spacing w:val="-6"/>
                <w:lang w:val="nb-NO"/>
              </w:rPr>
              <w:t xml:space="preserve"> </w:t>
            </w:r>
            <w:r w:rsidRPr="00955A98">
              <w:rPr>
                <w:lang w:val="nb-NO"/>
              </w:rPr>
              <w:t>boligen.</w:t>
            </w:r>
          </w:p>
          <w:p w14:paraId="555C6251" w14:textId="4A423FD4" w:rsidR="00227BF9" w:rsidRPr="00955A98" w:rsidRDefault="001F341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Utleier</w:t>
            </w:r>
            <w:r w:rsidR="00641E9D" w:rsidRPr="00955A98">
              <w:rPr>
                <w:lang w:val="nb-NO"/>
              </w:rPr>
              <w:t xml:space="preserve"> dekker følgende løpende driftsutgifter til </w:t>
            </w:r>
            <w:r w:rsidRPr="00955A98">
              <w:rPr>
                <w:lang w:val="nb-NO"/>
              </w:rPr>
              <w:t>botilbudet</w:t>
            </w:r>
            <w:r w:rsidR="00641E9D" w:rsidRPr="00955A98">
              <w:rPr>
                <w:lang w:val="nb-NO"/>
              </w:rPr>
              <w:t>:</w:t>
            </w:r>
          </w:p>
          <w:p w14:paraId="5434AF17" w14:textId="77777777" w:rsidR="00227BF9" w:rsidRPr="00955A98" w:rsidRDefault="00641E9D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470"/>
              <w:jc w:val="left"/>
              <w:rPr>
                <w:lang w:val="nb-NO"/>
              </w:rPr>
            </w:pPr>
            <w:r w:rsidRPr="00955A98">
              <w:rPr>
                <w:lang w:val="nb-NO"/>
              </w:rPr>
              <w:t>Energi</w:t>
            </w:r>
            <w:r w:rsidRPr="00955A98">
              <w:rPr>
                <w:spacing w:val="-1"/>
                <w:lang w:val="nb-NO"/>
              </w:rPr>
              <w:t xml:space="preserve"> </w:t>
            </w:r>
            <w:r w:rsidRPr="00955A98">
              <w:rPr>
                <w:lang w:val="nb-NO"/>
              </w:rPr>
              <w:t>(strøm)</w:t>
            </w:r>
          </w:p>
          <w:p w14:paraId="72000E7E" w14:textId="77777777" w:rsidR="00227BF9" w:rsidRPr="00955A98" w:rsidRDefault="00641E9D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23"/>
              <w:jc w:val="left"/>
              <w:rPr>
                <w:lang w:val="nb-NO"/>
              </w:rPr>
            </w:pPr>
            <w:r w:rsidRPr="00955A98">
              <w:rPr>
                <w:lang w:val="nb-NO"/>
              </w:rPr>
              <w:t>Renhold</w:t>
            </w:r>
          </w:p>
          <w:p w14:paraId="0738F069" w14:textId="77777777" w:rsidR="00227BF9" w:rsidRPr="00955A98" w:rsidRDefault="00641E9D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955A98">
              <w:rPr>
                <w:lang w:val="nb-NO"/>
              </w:rPr>
              <w:t>Kabel tv/riks-tv og</w:t>
            </w:r>
            <w:r w:rsidRPr="00955A98">
              <w:rPr>
                <w:spacing w:val="-7"/>
                <w:lang w:val="nb-NO"/>
              </w:rPr>
              <w:t xml:space="preserve"> </w:t>
            </w:r>
            <w:r w:rsidRPr="00955A98">
              <w:rPr>
                <w:lang w:val="nb-NO"/>
              </w:rPr>
              <w:t>internett.</w:t>
            </w:r>
          </w:p>
          <w:p w14:paraId="7466CAF2" w14:textId="48A94EEC" w:rsidR="00227BF9" w:rsidRPr="00955A98" w:rsidRDefault="001F3419" w:rsidP="001F341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476"/>
              <w:rPr>
                <w:lang w:val="nb-NO"/>
              </w:rPr>
            </w:pPr>
            <w:r w:rsidRPr="00955A98">
              <w:rPr>
                <w:lang w:val="nb-NO"/>
              </w:rPr>
              <w:t>Utleier</w:t>
            </w:r>
            <w:r w:rsidR="00641E9D" w:rsidRPr="00955A98">
              <w:rPr>
                <w:lang w:val="nb-NO"/>
              </w:rPr>
              <w:t xml:space="preserve"> er </w:t>
            </w:r>
            <w:r w:rsidRPr="00955A98">
              <w:rPr>
                <w:lang w:val="nb-NO"/>
              </w:rPr>
              <w:t xml:space="preserve">ansvarlig for sluttrengjøring av botilbudet </w:t>
            </w:r>
            <w:r w:rsidR="00641E9D" w:rsidRPr="00955A98">
              <w:rPr>
                <w:lang w:val="nb-NO"/>
              </w:rPr>
              <w:t>ved avslutning av leieforholdet.</w:t>
            </w:r>
          </w:p>
        </w:tc>
      </w:tr>
      <w:tr w:rsidR="00227BF9" w:rsidRPr="00955A98" w14:paraId="69694231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47000003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21)   Annet</w:t>
            </w:r>
          </w:p>
        </w:tc>
        <w:tc>
          <w:tcPr>
            <w:tcW w:w="6949" w:type="dxa"/>
          </w:tcPr>
          <w:p w14:paraId="660D4882" w14:textId="39ED0622" w:rsidR="00227BF9" w:rsidRPr="00955A98" w:rsidRDefault="004578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31"/>
              <w:rPr>
                <w:lang w:val="nb-NO"/>
              </w:rPr>
            </w:pPr>
            <w:r w:rsidRPr="00955A98">
              <w:rPr>
                <w:lang w:val="nb-NO"/>
              </w:rPr>
              <w:t>På rommene kan det</w:t>
            </w:r>
            <w:r w:rsidR="00641E9D" w:rsidRPr="00955A98">
              <w:rPr>
                <w:lang w:val="nb-NO"/>
              </w:rPr>
              <w:t xml:space="preserve"> være etablert system for oppheng av bilder på vegg.</w:t>
            </w:r>
          </w:p>
          <w:p w14:paraId="26A37FC4" w14:textId="77777777" w:rsidR="00227BF9" w:rsidRPr="00955A98" w:rsidRDefault="00641E9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Alle rom skal ha nødvendig fast installert</w:t>
            </w:r>
            <w:r w:rsidRPr="00955A98">
              <w:rPr>
                <w:spacing w:val="-26"/>
                <w:lang w:val="nb-NO"/>
              </w:rPr>
              <w:t xml:space="preserve"> </w:t>
            </w:r>
            <w:r w:rsidRPr="00955A98">
              <w:rPr>
                <w:lang w:val="nb-NO"/>
              </w:rPr>
              <w:t>belysning.</w:t>
            </w:r>
          </w:p>
        </w:tc>
      </w:tr>
    </w:tbl>
    <w:p w14:paraId="061D304A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8D23C3C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45D89DD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37EA260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C28147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8A6000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35C14D7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E983F1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1B93E0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A8D893B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2D66B7C" w14:textId="77777777" w:rsidR="00227BF9" w:rsidRPr="00955A98" w:rsidRDefault="00E40C4E">
      <w:pPr>
        <w:pStyle w:val="Brdtekst"/>
        <w:spacing w:before="9"/>
        <w:rPr>
          <w:sz w:val="21"/>
          <w:lang w:val="nb-NO"/>
        </w:rPr>
      </w:pPr>
      <w:r w:rsidRPr="00955A98">
        <w:rPr>
          <w:lang w:val="nb-NO"/>
        </w:rPr>
        <w:pict w14:anchorId="4C6FDB53">
          <v:group id="_x0000_s1026" style="position:absolute;margin-left:70.55pt;margin-top:15.25pt;width:453.85pt;height:.5pt;z-index:251661824;mso-wrap-distance-left:0;mso-wrap-distance-right:0;mso-position-horizontal-relative:page" coordorigin="1411,305" coordsize="9077,10">
            <v:line id="_x0000_s1031" style="position:absolute" from="1416,310" to="4437,310" strokeweight=".16936mm"/>
            <v:line id="_x0000_s1030" style="position:absolute" from="4437,310" to="4447,310" strokeweight=".16936mm"/>
            <v:line id="_x0000_s1029" style="position:absolute" from="4447,310" to="7463,310" strokeweight=".16936mm"/>
            <v:line id="_x0000_s1028" style="position:absolute" from="7463,310" to="7472,310" strokeweight=".16936mm"/>
            <v:line id="_x0000_s1027" style="position:absolute" from="7472,310" to="10483,310" strokeweight=".16936mm"/>
            <w10:wrap type="topAndBottom" anchorx="page"/>
          </v:group>
        </w:pict>
      </w:r>
    </w:p>
    <w:p w14:paraId="66E63FB9" w14:textId="77777777" w:rsidR="00227BF9" w:rsidRPr="00955A98" w:rsidRDefault="00641E9D">
      <w:pPr>
        <w:pStyle w:val="Brdtekst"/>
        <w:ind w:right="228"/>
        <w:jc w:val="right"/>
        <w:rPr>
          <w:lang w:val="nb-NO"/>
        </w:rPr>
      </w:pPr>
      <w:r w:rsidRPr="00955A98">
        <w:rPr>
          <w:color w:val="5B9BD4"/>
          <w:lang w:val="nb-NO"/>
        </w:rPr>
        <w:t>Side 3</w:t>
      </w:r>
    </w:p>
    <w:sectPr w:rsidR="00227BF9" w:rsidRPr="00955A98">
      <w:pgSz w:w="11910" w:h="16840"/>
      <w:pgMar w:top="660" w:right="1300" w:bottom="280" w:left="1280" w:header="708" w:footer="708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F9"/>
    <w:multiLevelType w:val="hybridMultilevel"/>
    <w:tmpl w:val="0E7AAE9E"/>
    <w:lvl w:ilvl="0" w:tplc="67A24EF8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23E5B72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B39600B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D4A0890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24EE16A2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941C778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F914083A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0468FD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4FFE2E7E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" w15:restartNumberingAfterBreak="0">
    <w:nsid w:val="18F46D77"/>
    <w:multiLevelType w:val="hybridMultilevel"/>
    <w:tmpl w:val="6CC2B5F2"/>
    <w:lvl w:ilvl="0" w:tplc="88A49592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B4E6130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F350DA3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2689C9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B526ECF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3012B25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DC5C694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80E2F158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4FD28E4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2" w15:restartNumberingAfterBreak="0">
    <w:nsid w:val="1C860A5B"/>
    <w:multiLevelType w:val="hybridMultilevel"/>
    <w:tmpl w:val="F98AC048"/>
    <w:lvl w:ilvl="0" w:tplc="FD0434B0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0C4F0E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C4D2609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ED8CBDD8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8FFACBB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7AD47B6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F5FC6A4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A93854F8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3C7006C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3" w15:restartNumberingAfterBreak="0">
    <w:nsid w:val="1E747BEB"/>
    <w:multiLevelType w:val="hybridMultilevel"/>
    <w:tmpl w:val="51905760"/>
    <w:lvl w:ilvl="0" w:tplc="81DE8300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DAA931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F590447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5666BE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E4FAF40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BC0C960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2624A2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C3FE8E9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3D96F99A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4" w15:restartNumberingAfterBreak="0">
    <w:nsid w:val="224A2CCE"/>
    <w:multiLevelType w:val="hybridMultilevel"/>
    <w:tmpl w:val="37F0507A"/>
    <w:lvl w:ilvl="0" w:tplc="D9A2A0A8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13E9A52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ACF23FA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8514C62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976BFFE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146E1460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1F80B1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5A98EFD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376F61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5" w15:restartNumberingAfterBreak="0">
    <w:nsid w:val="22C92313"/>
    <w:multiLevelType w:val="hybridMultilevel"/>
    <w:tmpl w:val="B6DCAC96"/>
    <w:lvl w:ilvl="0" w:tplc="934A0A54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53C9C7C">
      <w:start w:val="1"/>
      <w:numFmt w:val="upperRoman"/>
      <w:lvlText w:val="%2."/>
      <w:lvlJc w:val="left"/>
      <w:pPr>
        <w:ind w:left="1171" w:hanging="471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2" w:tplc="E966B2A4">
      <w:numFmt w:val="bullet"/>
      <w:lvlText w:val="•"/>
      <w:lvlJc w:val="left"/>
      <w:pPr>
        <w:ind w:left="1819" w:hanging="471"/>
      </w:pPr>
      <w:rPr>
        <w:rFonts w:hint="default"/>
      </w:rPr>
    </w:lvl>
    <w:lvl w:ilvl="3" w:tplc="CFE4F0D2">
      <w:numFmt w:val="bullet"/>
      <w:lvlText w:val="•"/>
      <w:lvlJc w:val="left"/>
      <w:pPr>
        <w:ind w:left="2459" w:hanging="471"/>
      </w:pPr>
      <w:rPr>
        <w:rFonts w:hint="default"/>
      </w:rPr>
    </w:lvl>
    <w:lvl w:ilvl="4" w:tplc="32D0C588">
      <w:numFmt w:val="bullet"/>
      <w:lvlText w:val="•"/>
      <w:lvlJc w:val="left"/>
      <w:pPr>
        <w:ind w:left="3099" w:hanging="471"/>
      </w:pPr>
      <w:rPr>
        <w:rFonts w:hint="default"/>
      </w:rPr>
    </w:lvl>
    <w:lvl w:ilvl="5" w:tplc="983257E6">
      <w:numFmt w:val="bullet"/>
      <w:lvlText w:val="•"/>
      <w:lvlJc w:val="left"/>
      <w:pPr>
        <w:ind w:left="3739" w:hanging="471"/>
      </w:pPr>
      <w:rPr>
        <w:rFonts w:hint="default"/>
      </w:rPr>
    </w:lvl>
    <w:lvl w:ilvl="6" w:tplc="813C4E78">
      <w:numFmt w:val="bullet"/>
      <w:lvlText w:val="•"/>
      <w:lvlJc w:val="left"/>
      <w:pPr>
        <w:ind w:left="4379" w:hanging="471"/>
      </w:pPr>
      <w:rPr>
        <w:rFonts w:hint="default"/>
      </w:rPr>
    </w:lvl>
    <w:lvl w:ilvl="7" w:tplc="BCFC99A4">
      <w:numFmt w:val="bullet"/>
      <w:lvlText w:val="•"/>
      <w:lvlJc w:val="left"/>
      <w:pPr>
        <w:ind w:left="5019" w:hanging="471"/>
      </w:pPr>
      <w:rPr>
        <w:rFonts w:hint="default"/>
      </w:rPr>
    </w:lvl>
    <w:lvl w:ilvl="8" w:tplc="D8364862">
      <w:numFmt w:val="bullet"/>
      <w:lvlText w:val="•"/>
      <w:lvlJc w:val="left"/>
      <w:pPr>
        <w:ind w:left="5659" w:hanging="471"/>
      </w:pPr>
      <w:rPr>
        <w:rFonts w:hint="default"/>
      </w:rPr>
    </w:lvl>
  </w:abstractNum>
  <w:abstractNum w:abstractNumId="6" w15:restartNumberingAfterBreak="0">
    <w:nsid w:val="4A8A58C1"/>
    <w:multiLevelType w:val="hybridMultilevel"/>
    <w:tmpl w:val="481E0C4C"/>
    <w:lvl w:ilvl="0" w:tplc="3104E794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360C7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18EA4118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9D10FB1C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544EB8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190C43E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CA360D06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9DEBEC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211A4E5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7" w15:restartNumberingAfterBreak="0">
    <w:nsid w:val="50C02B3C"/>
    <w:multiLevelType w:val="hybridMultilevel"/>
    <w:tmpl w:val="924CE0BC"/>
    <w:lvl w:ilvl="0" w:tplc="13785EDE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FC1ABA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A374042A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27D69FB8"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0496544A">
      <w:numFmt w:val="bullet"/>
      <w:lvlText w:val="•"/>
      <w:lvlJc w:val="left"/>
      <w:pPr>
        <w:ind w:left="4245" w:hanging="361"/>
      </w:pPr>
      <w:rPr>
        <w:rFonts w:hint="default"/>
      </w:rPr>
    </w:lvl>
    <w:lvl w:ilvl="5" w:tplc="083C58C6"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1AD0E302">
      <w:numFmt w:val="bullet"/>
      <w:lvlText w:val="•"/>
      <w:lvlJc w:val="left"/>
      <w:pPr>
        <w:ind w:left="5938" w:hanging="361"/>
      </w:pPr>
      <w:rPr>
        <w:rFonts w:hint="default"/>
      </w:rPr>
    </w:lvl>
    <w:lvl w:ilvl="7" w:tplc="41E68EAE">
      <w:numFmt w:val="bullet"/>
      <w:lvlText w:val="•"/>
      <w:lvlJc w:val="left"/>
      <w:pPr>
        <w:ind w:left="6784" w:hanging="361"/>
      </w:pPr>
      <w:rPr>
        <w:rFonts w:hint="default"/>
      </w:rPr>
    </w:lvl>
    <w:lvl w:ilvl="8" w:tplc="37983C44">
      <w:numFmt w:val="bullet"/>
      <w:lvlText w:val="•"/>
      <w:lvlJc w:val="left"/>
      <w:pPr>
        <w:ind w:left="7631" w:hanging="361"/>
      </w:pPr>
      <w:rPr>
        <w:rFonts w:hint="default"/>
      </w:rPr>
    </w:lvl>
  </w:abstractNum>
  <w:abstractNum w:abstractNumId="8" w15:restartNumberingAfterBreak="0">
    <w:nsid w:val="565D7793"/>
    <w:multiLevelType w:val="hybridMultilevel"/>
    <w:tmpl w:val="142E8A96"/>
    <w:lvl w:ilvl="0" w:tplc="105E406A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3BCE93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DCAF62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773EF56C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546000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DEAE6F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36E08294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470538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256DC0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9" w15:restartNumberingAfterBreak="0">
    <w:nsid w:val="61FD003D"/>
    <w:multiLevelType w:val="hybridMultilevel"/>
    <w:tmpl w:val="829E8EA8"/>
    <w:lvl w:ilvl="0" w:tplc="5F607FEC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32162E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3B5E0EC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E098BE6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210EE7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9E98C54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59FC7CC0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373A3E2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F98AD30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0" w15:restartNumberingAfterBreak="0">
    <w:nsid w:val="67EC1355"/>
    <w:multiLevelType w:val="hybridMultilevel"/>
    <w:tmpl w:val="B336C5B0"/>
    <w:lvl w:ilvl="0" w:tplc="86E46A2A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5BED9DC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FAE6CA2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254A7B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C32275D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E4B47D3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5B809C7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4A3A1EB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0EBA740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1" w15:restartNumberingAfterBreak="0">
    <w:nsid w:val="6EF74252"/>
    <w:multiLevelType w:val="hybridMultilevel"/>
    <w:tmpl w:val="F09E9508"/>
    <w:lvl w:ilvl="0" w:tplc="E6CA619E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D50D1A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C9BA966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7230F9E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7F72C76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78A3E4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27EE346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1BFAB096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E1866532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2" w15:restartNumberingAfterBreak="0">
    <w:nsid w:val="6FEA309B"/>
    <w:multiLevelType w:val="hybridMultilevel"/>
    <w:tmpl w:val="EE2A7BC6"/>
    <w:lvl w:ilvl="0" w:tplc="FF786356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F06D99C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AF90A3B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B1EEAA6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89ADA2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F4E23B7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C72797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5D4A6CEA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CEDC6E30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3" w15:restartNumberingAfterBreak="0">
    <w:nsid w:val="746A5B3B"/>
    <w:multiLevelType w:val="hybridMultilevel"/>
    <w:tmpl w:val="812CFBF0"/>
    <w:lvl w:ilvl="0" w:tplc="AE0A3E12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4061B7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684EDE7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BE680BB4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700252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63D6946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7A2F07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4E0F21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2A4618CC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4" w15:restartNumberingAfterBreak="0">
    <w:nsid w:val="74D13DC8"/>
    <w:multiLevelType w:val="hybridMultilevel"/>
    <w:tmpl w:val="E4CE7190"/>
    <w:lvl w:ilvl="0" w:tplc="37E6FDE6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578234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2CBEC4F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6B40071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AB2E7B7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002A8C1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C087AE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CAD619C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4901B84">
      <w:numFmt w:val="bullet"/>
      <w:lvlText w:val="•"/>
      <w:lvlJc w:val="left"/>
      <w:pPr>
        <w:ind w:left="5643" w:hanging="361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27BF9"/>
    <w:rsid w:val="00027A23"/>
    <w:rsid w:val="00181428"/>
    <w:rsid w:val="001B07F7"/>
    <w:rsid w:val="001B2CDE"/>
    <w:rsid w:val="001F3419"/>
    <w:rsid w:val="00227BF9"/>
    <w:rsid w:val="002819C2"/>
    <w:rsid w:val="002A58F8"/>
    <w:rsid w:val="00381178"/>
    <w:rsid w:val="004578FE"/>
    <w:rsid w:val="00503A5C"/>
    <w:rsid w:val="0052135E"/>
    <w:rsid w:val="00544EE9"/>
    <w:rsid w:val="00641E9D"/>
    <w:rsid w:val="00656F6E"/>
    <w:rsid w:val="00690153"/>
    <w:rsid w:val="00702438"/>
    <w:rsid w:val="00747DC9"/>
    <w:rsid w:val="0079299B"/>
    <w:rsid w:val="00904262"/>
    <w:rsid w:val="009443A4"/>
    <w:rsid w:val="00955A98"/>
    <w:rsid w:val="00A946FC"/>
    <w:rsid w:val="00AF69F8"/>
    <w:rsid w:val="00BB5A1D"/>
    <w:rsid w:val="00C13560"/>
    <w:rsid w:val="00C2364A"/>
    <w:rsid w:val="00C616A7"/>
    <w:rsid w:val="00D95FD0"/>
    <w:rsid w:val="00E40C4E"/>
    <w:rsid w:val="00E62843"/>
    <w:rsid w:val="00E73D4A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97DD612"/>
  <w15:docId w15:val="{8F43209C-0D0E-4F51-A348-9A20379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13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Overskrift2">
    <w:name w:val="heading 2"/>
    <w:basedOn w:val="Normal"/>
    <w:uiPriority w:val="1"/>
    <w:qFormat/>
    <w:pPr>
      <w:spacing w:before="25"/>
      <w:ind w:left="5529" w:right="225" w:firstLine="1623"/>
      <w:jc w:val="right"/>
      <w:outlineLvl w:val="1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spacing w:line="279" w:lineRule="exact"/>
      <w:ind w:left="857" w:hanging="361"/>
    </w:pPr>
  </w:style>
  <w:style w:type="paragraph" w:customStyle="1" w:styleId="TableParagraph">
    <w:name w:val="Table Paragraph"/>
    <w:basedOn w:val="Normal"/>
    <w:uiPriority w:val="1"/>
    <w:qFormat/>
    <w:pPr>
      <w:ind w:left="466" w:hanging="36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3A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3A5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3A5C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3A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3A5C"/>
    <w:rPr>
      <w:rFonts w:ascii="Calibri" w:eastAsia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3A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3A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958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Lambertsen, Asbjørn</dc:creator>
  <cp:lastModifiedBy>Haugseth, Andreas</cp:lastModifiedBy>
  <cp:revision>23</cp:revision>
  <dcterms:created xsi:type="dcterms:W3CDTF">2021-03-25T09:32:00Z</dcterms:created>
  <dcterms:modified xsi:type="dcterms:W3CDTF">2021-04-22T14:09:00Z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