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17A0D2" w14:textId="77777777" w:rsidR="00D02766" w:rsidRDefault="00D02766" w:rsidP="000B2D6E"/>
    <w:p w14:paraId="0217A0D3" w14:textId="77777777" w:rsidR="00264991" w:rsidRDefault="00264991" w:rsidP="00B11A0C">
      <w:pPr>
        <w:rPr>
          <w:rFonts w:ascii="Arial" w:hAnsi="Arial" w:cs="Arial"/>
          <w:b/>
          <w:sz w:val="40"/>
          <w:szCs w:val="40"/>
        </w:rPr>
      </w:pPr>
    </w:p>
    <w:p w14:paraId="25532CB4" w14:textId="412C8E57" w:rsidR="007149D8" w:rsidRDefault="007149D8" w:rsidP="007149D8">
      <w:pPr>
        <w:tabs>
          <w:tab w:val="left" w:pos="2765"/>
          <w:tab w:val="left" w:pos="4044"/>
        </w:tabs>
        <w:spacing w:line="360" w:lineRule="auto"/>
        <w:rPr>
          <w:rFonts w:ascii="Arial" w:hAnsi="Arial" w:cs="Arial"/>
          <w:b/>
          <w:sz w:val="32"/>
          <w:szCs w:val="32"/>
        </w:rPr>
      </w:pPr>
      <w:r>
        <w:rPr>
          <w:rFonts w:ascii="Arial" w:hAnsi="Arial" w:cs="Arial"/>
          <w:b/>
          <w:sz w:val="32"/>
          <w:szCs w:val="32"/>
        </w:rPr>
        <w:tab/>
      </w:r>
      <w:r>
        <w:rPr>
          <w:rFonts w:ascii="Arial" w:hAnsi="Arial" w:cs="Arial"/>
          <w:b/>
          <w:sz w:val="32"/>
          <w:szCs w:val="32"/>
        </w:rPr>
        <w:tab/>
      </w:r>
    </w:p>
    <w:p w14:paraId="17287985" w14:textId="77777777" w:rsidR="00475B2D" w:rsidRDefault="00475B2D" w:rsidP="007149D8">
      <w:pPr>
        <w:spacing w:line="360" w:lineRule="auto"/>
        <w:rPr>
          <w:rFonts w:ascii="Arial" w:hAnsi="Arial" w:cs="Arial"/>
          <w:b/>
          <w:sz w:val="32"/>
          <w:szCs w:val="32"/>
        </w:rPr>
      </w:pPr>
    </w:p>
    <w:p w14:paraId="423BA62F" w14:textId="77777777" w:rsidR="001F6975" w:rsidRPr="008D14A7" w:rsidRDefault="001F6975" w:rsidP="001F6975">
      <w:pPr>
        <w:rPr>
          <w:rFonts w:ascii="Arial" w:hAnsi="Arial" w:cs="Arial"/>
          <w:b/>
          <w:sz w:val="28"/>
          <w:szCs w:val="40"/>
        </w:rPr>
      </w:pPr>
      <w:r w:rsidRPr="008D14A7">
        <w:rPr>
          <w:rFonts w:ascii="Arial" w:hAnsi="Arial" w:cs="Arial"/>
          <w:b/>
          <w:sz w:val="28"/>
          <w:szCs w:val="40"/>
        </w:rPr>
        <w:t xml:space="preserve">KONKURRANSEGRUNNLAGETS DEL II - </w:t>
      </w:r>
    </w:p>
    <w:p w14:paraId="05632009" w14:textId="1A74C5B9" w:rsidR="001F6975" w:rsidRPr="008D14A7" w:rsidRDefault="001F6975" w:rsidP="001F6975">
      <w:pPr>
        <w:rPr>
          <w:rFonts w:ascii="Arial" w:hAnsi="Arial" w:cs="Arial"/>
          <w:b/>
          <w:sz w:val="28"/>
          <w:szCs w:val="40"/>
        </w:rPr>
      </w:pPr>
      <w:r>
        <w:rPr>
          <w:rFonts w:ascii="Arial" w:hAnsi="Arial" w:cs="Arial"/>
          <w:b/>
          <w:sz w:val="28"/>
          <w:szCs w:val="40"/>
        </w:rPr>
        <w:t>ENTREPRISER NS 8406</w:t>
      </w:r>
    </w:p>
    <w:p w14:paraId="46D0AD45" w14:textId="77777777" w:rsidR="001F6975" w:rsidRDefault="001F6975" w:rsidP="001F6975"/>
    <w:p w14:paraId="4E940C27" w14:textId="77777777" w:rsidR="001F6975" w:rsidRDefault="001F6975" w:rsidP="001F6975">
      <w:pPr>
        <w:rPr>
          <w:rFonts w:ascii="Arial" w:hAnsi="Arial" w:cs="Arial"/>
          <w:b/>
          <w:sz w:val="40"/>
          <w:szCs w:val="40"/>
        </w:rPr>
      </w:pPr>
    </w:p>
    <w:p w14:paraId="20A31713" w14:textId="77777777" w:rsidR="001F6975" w:rsidRDefault="001F6975" w:rsidP="001F6975">
      <w:pPr>
        <w:rPr>
          <w:rFonts w:ascii="Arial" w:hAnsi="Arial" w:cs="Arial"/>
          <w:sz w:val="40"/>
          <w:szCs w:val="40"/>
        </w:rPr>
      </w:pPr>
    </w:p>
    <w:p w14:paraId="124DE469" w14:textId="482FCAF0" w:rsidR="001F6975" w:rsidRPr="00BF1445" w:rsidRDefault="001F6975" w:rsidP="00BF1445">
      <w:pPr>
        <w:rPr>
          <w:rFonts w:ascii="Arial" w:hAnsi="Arial" w:cs="Arial"/>
          <w:b/>
          <w:szCs w:val="20"/>
        </w:rPr>
      </w:pPr>
      <w:r w:rsidRPr="008D14A7">
        <w:rPr>
          <w:rFonts w:ascii="Arial" w:hAnsi="Arial" w:cs="Arial"/>
          <w:b/>
          <w:szCs w:val="20"/>
        </w:rPr>
        <w:t xml:space="preserve">Forsvarsbyggs generelle </w:t>
      </w:r>
      <w:r w:rsidR="00F72651">
        <w:rPr>
          <w:rFonts w:ascii="Arial" w:hAnsi="Arial" w:cs="Arial"/>
          <w:b/>
          <w:szCs w:val="20"/>
        </w:rPr>
        <w:t xml:space="preserve">og spesielle </w:t>
      </w:r>
      <w:r w:rsidRPr="008D14A7">
        <w:rPr>
          <w:rFonts w:ascii="Arial" w:hAnsi="Arial" w:cs="Arial"/>
          <w:b/>
          <w:szCs w:val="20"/>
        </w:rPr>
        <w:t>kontraktsbestemmelser for entrepriser</w:t>
      </w:r>
      <w:r>
        <w:rPr>
          <w:rFonts w:ascii="Arial" w:hAnsi="Arial" w:cs="Arial"/>
          <w:b/>
          <w:szCs w:val="20"/>
        </w:rPr>
        <w:t xml:space="preserve"> etter NS 8406, samt m</w:t>
      </w:r>
      <w:r w:rsidRPr="00BF1445">
        <w:rPr>
          <w:rFonts w:ascii="Arial" w:hAnsi="Arial" w:cs="Arial"/>
          <w:b/>
          <w:szCs w:val="20"/>
        </w:rPr>
        <w:t>al for avtaledokument</w:t>
      </w:r>
    </w:p>
    <w:p w14:paraId="51404305" w14:textId="77777777" w:rsidR="001F6975" w:rsidRPr="008D14A7" w:rsidRDefault="001F6975" w:rsidP="001F6975">
      <w:pPr>
        <w:pStyle w:val="Listeavsnitt"/>
        <w:ind w:left="0"/>
        <w:rPr>
          <w:rFonts w:ascii="Arial" w:hAnsi="Arial" w:cs="Arial"/>
          <w:szCs w:val="20"/>
        </w:rPr>
      </w:pPr>
    </w:p>
    <w:p w14:paraId="45FC2C01" w14:textId="77777777" w:rsidR="001F6975" w:rsidRPr="00616DFC" w:rsidRDefault="001F6975" w:rsidP="001F6975">
      <w:pPr>
        <w:rPr>
          <w:i/>
        </w:rPr>
      </w:pPr>
    </w:p>
    <w:p w14:paraId="7630EBCA" w14:textId="77777777" w:rsidR="001F6975" w:rsidRPr="008D14A7" w:rsidRDefault="001F6975" w:rsidP="001F6975">
      <w:pPr>
        <w:rPr>
          <w:i/>
        </w:rPr>
      </w:pPr>
      <w:r w:rsidRPr="008D14A7">
        <w:rPr>
          <w:i/>
        </w:rPr>
        <w:t xml:space="preserve">Ovennevnte dokumenter er kun ment som en orientering til tilbyderne, og skal således ikke fylles ut </w:t>
      </w:r>
      <w:proofErr w:type="spellStart"/>
      <w:r w:rsidRPr="008D14A7">
        <w:rPr>
          <w:i/>
        </w:rPr>
        <w:t>ifm</w:t>
      </w:r>
      <w:proofErr w:type="spellEnd"/>
      <w:r w:rsidRPr="008D14A7">
        <w:rPr>
          <w:i/>
        </w:rPr>
        <w:t xml:space="preserve"> tilbudsinnleveringen.</w:t>
      </w:r>
    </w:p>
    <w:p w14:paraId="28F4D410" w14:textId="77777777" w:rsidR="001F6975" w:rsidRDefault="001F6975">
      <w:pPr>
        <w:rPr>
          <w:rFonts w:ascii="Arial" w:hAnsi="Arial" w:cs="Arial"/>
          <w:b/>
          <w:sz w:val="32"/>
          <w:szCs w:val="32"/>
        </w:rPr>
        <w:sectPr w:rsidR="001F6975" w:rsidSect="00B223EA">
          <w:headerReference w:type="default" r:id="rId11"/>
          <w:footerReference w:type="default" r:id="rId12"/>
          <w:headerReference w:type="first" r:id="rId13"/>
          <w:footerReference w:type="first" r:id="rId14"/>
          <w:endnotePr>
            <w:numFmt w:val="upperLetter"/>
          </w:endnotePr>
          <w:pgSz w:w="11907" w:h="16840" w:code="9"/>
          <w:pgMar w:top="1440" w:right="1080" w:bottom="1440" w:left="1080" w:header="567" w:footer="454" w:gutter="0"/>
          <w:pgNumType w:start="1"/>
          <w:cols w:space="708"/>
          <w:titlePg/>
          <w:docGrid w:linePitch="326"/>
        </w:sectPr>
      </w:pPr>
    </w:p>
    <w:p w14:paraId="5A56850A" w14:textId="77777777" w:rsidR="001F6975" w:rsidRDefault="001F6975" w:rsidP="00F41399">
      <w:pPr>
        <w:rPr>
          <w:rFonts w:ascii="Arial" w:hAnsi="Arial" w:cs="Arial"/>
          <w:b/>
          <w:sz w:val="32"/>
          <w:szCs w:val="32"/>
        </w:rPr>
      </w:pPr>
    </w:p>
    <w:p w14:paraId="4A5AB385" w14:textId="77777777" w:rsidR="001F6975" w:rsidRDefault="001F6975" w:rsidP="00F41399">
      <w:pPr>
        <w:rPr>
          <w:rFonts w:ascii="Arial" w:hAnsi="Arial" w:cs="Arial"/>
          <w:b/>
          <w:sz w:val="32"/>
          <w:szCs w:val="32"/>
        </w:rPr>
      </w:pPr>
    </w:p>
    <w:p w14:paraId="4EB05727" w14:textId="55C2EA1C" w:rsidR="007149D8" w:rsidRDefault="007149D8" w:rsidP="00F41399">
      <w:pPr>
        <w:rPr>
          <w:rFonts w:ascii="Arial" w:hAnsi="Arial" w:cs="Arial"/>
          <w:b/>
          <w:sz w:val="32"/>
          <w:szCs w:val="32"/>
        </w:rPr>
      </w:pPr>
      <w:r w:rsidRPr="00B41F7A">
        <w:rPr>
          <w:rFonts w:ascii="Arial" w:hAnsi="Arial" w:cs="Arial"/>
          <w:b/>
          <w:sz w:val="32"/>
          <w:szCs w:val="32"/>
        </w:rPr>
        <w:t xml:space="preserve">AVTALEDOKUMENT – </w:t>
      </w:r>
      <w:r w:rsidR="001F6975">
        <w:rPr>
          <w:rFonts w:ascii="Arial" w:hAnsi="Arial" w:cs="Arial"/>
          <w:b/>
          <w:sz w:val="32"/>
          <w:szCs w:val="32"/>
        </w:rPr>
        <w:t>ENTREPRISE</w:t>
      </w:r>
      <w:r w:rsidR="001F6975" w:rsidRPr="00CE628C">
        <w:rPr>
          <w:rFonts w:ascii="Arial" w:hAnsi="Arial" w:cs="Arial"/>
          <w:b/>
          <w:sz w:val="32"/>
          <w:szCs w:val="32"/>
        </w:rPr>
        <w:t xml:space="preserve">OPPDRAG ETTER </w:t>
      </w:r>
      <w:r w:rsidR="001F6975">
        <w:rPr>
          <w:rFonts w:ascii="Arial" w:hAnsi="Arial" w:cs="Arial"/>
          <w:b/>
          <w:sz w:val="32"/>
          <w:szCs w:val="32"/>
        </w:rPr>
        <w:br/>
      </w:r>
      <w:r w:rsidR="001F6975" w:rsidRPr="00CE628C">
        <w:rPr>
          <w:rFonts w:ascii="Arial" w:hAnsi="Arial" w:cs="Arial"/>
          <w:b/>
          <w:sz w:val="32"/>
          <w:szCs w:val="32"/>
        </w:rPr>
        <w:t xml:space="preserve">NS </w:t>
      </w:r>
      <w:r w:rsidR="001F6975">
        <w:rPr>
          <w:rFonts w:ascii="Arial" w:hAnsi="Arial" w:cs="Arial"/>
          <w:b/>
          <w:sz w:val="32"/>
          <w:szCs w:val="32"/>
        </w:rPr>
        <w:t>8406</w:t>
      </w:r>
    </w:p>
    <w:tbl>
      <w:tblPr>
        <w:tblpPr w:leftFromText="141" w:rightFromText="141" w:vertAnchor="text" w:horzAnchor="margin" w:tblpXSpec="center" w:tblpY="466"/>
        <w:tblOverlap w:val="never"/>
        <w:tblW w:w="9498" w:type="dxa"/>
        <w:tblBorders>
          <w:top w:val="single" w:sz="2" w:space="0" w:color="000000"/>
          <w:left w:val="single" w:sz="2" w:space="0" w:color="000000"/>
          <w:bottom w:val="single" w:sz="2" w:space="0" w:color="000000"/>
          <w:right w:val="single" w:sz="2" w:space="0" w:color="000000"/>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77"/>
        <w:gridCol w:w="6521"/>
      </w:tblGrid>
      <w:tr w:rsidR="008F0D1D" w:rsidRPr="0008639B" w14:paraId="2217B220" w14:textId="77777777" w:rsidTr="00BE5A27">
        <w:trPr>
          <w:cantSplit/>
        </w:trPr>
        <w:tc>
          <w:tcPr>
            <w:tcW w:w="2977" w:type="dxa"/>
          </w:tcPr>
          <w:p w14:paraId="4468AE6E" w14:textId="3ECA93E2" w:rsidR="008F0D1D" w:rsidRPr="006C54A2" w:rsidRDefault="008F0D1D" w:rsidP="00BE5A27">
            <w:pPr>
              <w:pStyle w:val="Brdtekstpaaflgende"/>
              <w:jc w:val="both"/>
              <w:rPr>
                <w:rFonts w:ascii="Arial" w:hAnsi="Arial" w:cs="Arial"/>
                <w:b/>
                <w:sz w:val="18"/>
              </w:rPr>
            </w:pPr>
            <w:r w:rsidRPr="006C54A2">
              <w:rPr>
                <w:rFonts w:ascii="Arial" w:hAnsi="Arial" w:cs="Arial"/>
                <w:b/>
                <w:sz w:val="18"/>
              </w:rPr>
              <w:t>Prosjektets navn:</w:t>
            </w:r>
          </w:p>
        </w:tc>
        <w:tc>
          <w:tcPr>
            <w:tcW w:w="6521" w:type="dxa"/>
          </w:tcPr>
          <w:p w14:paraId="7EF89922" w14:textId="77777777" w:rsidR="008F0D1D" w:rsidRPr="0008639B" w:rsidRDefault="008F0D1D" w:rsidP="00BE5A27">
            <w:pPr>
              <w:pStyle w:val="Brdtekstpaaflgende"/>
              <w:rPr>
                <w:b/>
              </w:rPr>
            </w:pPr>
          </w:p>
        </w:tc>
      </w:tr>
      <w:tr w:rsidR="008F0D1D" w:rsidRPr="0008639B" w14:paraId="7D73ABBE" w14:textId="77777777" w:rsidTr="00BE5A27">
        <w:trPr>
          <w:cantSplit/>
        </w:trPr>
        <w:tc>
          <w:tcPr>
            <w:tcW w:w="2977" w:type="dxa"/>
          </w:tcPr>
          <w:p w14:paraId="02194A5F" w14:textId="77777777" w:rsidR="008F0D1D" w:rsidRPr="006C54A2" w:rsidRDefault="008F0D1D" w:rsidP="00BE5A27">
            <w:pPr>
              <w:pStyle w:val="Brdtekstpaaflgende"/>
              <w:jc w:val="both"/>
              <w:rPr>
                <w:rFonts w:ascii="Arial" w:hAnsi="Arial" w:cs="Arial"/>
                <w:b/>
                <w:sz w:val="18"/>
              </w:rPr>
            </w:pPr>
            <w:r w:rsidRPr="006C54A2">
              <w:rPr>
                <w:rFonts w:ascii="Arial" w:hAnsi="Arial" w:cs="Arial"/>
                <w:b/>
                <w:sz w:val="18"/>
              </w:rPr>
              <w:t>Adresse:</w:t>
            </w:r>
          </w:p>
        </w:tc>
        <w:tc>
          <w:tcPr>
            <w:tcW w:w="6521" w:type="dxa"/>
          </w:tcPr>
          <w:p w14:paraId="1F46E2B3" w14:textId="77777777" w:rsidR="008F0D1D" w:rsidRPr="0008639B" w:rsidRDefault="008F0D1D" w:rsidP="00BE5A27">
            <w:pPr>
              <w:pStyle w:val="Brdtekstpaaflgende"/>
              <w:rPr>
                <w:b/>
              </w:rPr>
            </w:pPr>
          </w:p>
        </w:tc>
      </w:tr>
      <w:tr w:rsidR="008F0D1D" w:rsidRPr="0008639B" w14:paraId="225200D7" w14:textId="77777777" w:rsidTr="00BE5A27">
        <w:trPr>
          <w:cantSplit/>
        </w:trPr>
        <w:tc>
          <w:tcPr>
            <w:tcW w:w="2977" w:type="dxa"/>
          </w:tcPr>
          <w:p w14:paraId="59908A23" w14:textId="77777777" w:rsidR="008F0D1D" w:rsidRPr="006C54A2" w:rsidRDefault="008F0D1D" w:rsidP="00BE5A27">
            <w:pPr>
              <w:pStyle w:val="Brdtekstpaaflgende"/>
              <w:jc w:val="both"/>
              <w:rPr>
                <w:rFonts w:ascii="Arial" w:hAnsi="Arial" w:cs="Arial"/>
                <w:b/>
                <w:sz w:val="18"/>
              </w:rPr>
            </w:pPr>
            <w:r w:rsidRPr="006C54A2">
              <w:rPr>
                <w:rFonts w:ascii="Arial" w:hAnsi="Arial" w:cs="Arial"/>
                <w:b/>
                <w:sz w:val="18"/>
              </w:rPr>
              <w:t>Kontraktsnr:</w:t>
            </w:r>
          </w:p>
        </w:tc>
        <w:tc>
          <w:tcPr>
            <w:tcW w:w="6521" w:type="dxa"/>
          </w:tcPr>
          <w:p w14:paraId="19105322" w14:textId="77777777" w:rsidR="008F0D1D" w:rsidRPr="0008639B" w:rsidRDefault="008F0D1D" w:rsidP="00BE5A27">
            <w:pPr>
              <w:pStyle w:val="Brdtekstpaaflgende"/>
              <w:rPr>
                <w:b/>
              </w:rPr>
            </w:pPr>
          </w:p>
        </w:tc>
      </w:tr>
    </w:tbl>
    <w:p w14:paraId="092E5265" w14:textId="77777777" w:rsidR="00BE5A27" w:rsidRDefault="00BE5A27" w:rsidP="00262D60">
      <w:pPr>
        <w:jc w:val="both"/>
        <w:rPr>
          <w:rFonts w:ascii="Arial" w:hAnsi="Arial" w:cs="Arial"/>
        </w:rPr>
      </w:pPr>
    </w:p>
    <w:p w14:paraId="637C7E6B" w14:textId="77777777" w:rsidR="00086733" w:rsidRDefault="00086733" w:rsidP="00262D60">
      <w:pPr>
        <w:jc w:val="both"/>
        <w:rPr>
          <w:rFonts w:ascii="Arial" w:hAnsi="Arial" w:cs="Arial"/>
        </w:rPr>
      </w:pPr>
    </w:p>
    <w:p w14:paraId="33181633" w14:textId="77777777" w:rsidR="00086733" w:rsidRPr="00086733" w:rsidRDefault="00086733" w:rsidP="00262D60">
      <w:pPr>
        <w:jc w:val="both"/>
        <w:rPr>
          <w:rFonts w:ascii="Arial" w:hAnsi="Arial" w:cs="Arial"/>
        </w:rPr>
      </w:pPr>
    </w:p>
    <w:p w14:paraId="0217A0D8" w14:textId="77777777" w:rsidR="00787684" w:rsidRPr="007D46AC" w:rsidRDefault="00787684" w:rsidP="00475B2D">
      <w:pPr>
        <w:pStyle w:val="Overskrift1"/>
        <w:spacing w:after="240"/>
      </w:pPr>
      <w:r w:rsidRPr="007D46AC">
        <w:t>Parter</w:t>
      </w:r>
    </w:p>
    <w:tbl>
      <w:tblPr>
        <w:tblStyle w:val="Tabellrutenett"/>
        <w:tblW w:w="9468" w:type="dxa"/>
        <w:tblInd w:w="108" w:type="dxa"/>
        <w:tblLayout w:type="fixed"/>
        <w:tblLook w:val="01E0" w:firstRow="1" w:lastRow="1" w:firstColumn="1" w:lastColumn="1" w:noHBand="0" w:noVBand="0"/>
      </w:tblPr>
      <w:tblGrid>
        <w:gridCol w:w="3369"/>
        <w:gridCol w:w="1239"/>
        <w:gridCol w:w="3297"/>
        <w:gridCol w:w="1563"/>
      </w:tblGrid>
      <w:tr w:rsidR="00787684" w:rsidRPr="007149D8" w14:paraId="0217A0DD" w14:textId="77777777" w:rsidTr="007149D8">
        <w:tc>
          <w:tcPr>
            <w:tcW w:w="3369" w:type="dxa"/>
            <w:tcBorders>
              <w:bottom w:val="nil"/>
              <w:right w:val="nil"/>
            </w:tcBorders>
            <w:shd w:val="clear" w:color="auto" w:fill="C0C0C0"/>
          </w:tcPr>
          <w:p w14:paraId="0217A0D9" w14:textId="2E21664A" w:rsidR="00787684" w:rsidRPr="007149D8" w:rsidRDefault="007F646E" w:rsidP="00787684">
            <w:pPr>
              <w:pStyle w:val="Brdtekst"/>
              <w:rPr>
                <w:rFonts w:asciiTheme="majorHAnsi" w:hAnsiTheme="majorHAnsi"/>
                <w:b/>
                <w:sz w:val="16"/>
                <w:szCs w:val="16"/>
              </w:rPr>
            </w:pPr>
            <w:r w:rsidRPr="00AF16F2">
              <w:rPr>
                <w:rFonts w:asciiTheme="majorHAnsi" w:hAnsiTheme="majorHAnsi"/>
                <w:b/>
                <w:sz w:val="18"/>
                <w:szCs w:val="16"/>
              </w:rPr>
              <w:t>Byggherre</w:t>
            </w:r>
            <w:r w:rsidR="00787684" w:rsidRPr="00AF16F2">
              <w:rPr>
                <w:rFonts w:asciiTheme="majorHAnsi" w:hAnsiTheme="majorHAnsi"/>
                <w:b/>
                <w:sz w:val="18"/>
                <w:szCs w:val="16"/>
              </w:rPr>
              <w:t>:</w:t>
            </w:r>
          </w:p>
        </w:tc>
        <w:tc>
          <w:tcPr>
            <w:tcW w:w="1239" w:type="dxa"/>
            <w:tcBorders>
              <w:left w:val="nil"/>
              <w:bottom w:val="nil"/>
            </w:tcBorders>
          </w:tcPr>
          <w:p w14:paraId="0217A0DA" w14:textId="77777777" w:rsidR="00787684" w:rsidRPr="007149D8" w:rsidRDefault="00787684" w:rsidP="00787684">
            <w:pPr>
              <w:pStyle w:val="Brdtekst"/>
              <w:rPr>
                <w:rFonts w:asciiTheme="majorHAnsi" w:hAnsiTheme="majorHAnsi"/>
                <w:sz w:val="16"/>
                <w:szCs w:val="16"/>
              </w:rPr>
            </w:pPr>
            <w:r w:rsidRPr="007149D8">
              <w:rPr>
                <w:rFonts w:asciiTheme="majorHAnsi" w:hAnsiTheme="majorHAnsi"/>
                <w:sz w:val="16"/>
                <w:szCs w:val="16"/>
              </w:rPr>
              <w:t>Org.nr:</w:t>
            </w:r>
          </w:p>
        </w:tc>
        <w:tc>
          <w:tcPr>
            <w:tcW w:w="3297" w:type="dxa"/>
            <w:tcBorders>
              <w:bottom w:val="nil"/>
              <w:right w:val="nil"/>
            </w:tcBorders>
            <w:shd w:val="clear" w:color="auto" w:fill="C0C0C0"/>
          </w:tcPr>
          <w:p w14:paraId="0217A0DB" w14:textId="77777777" w:rsidR="00787684" w:rsidRPr="007149D8" w:rsidRDefault="00787684" w:rsidP="00787684">
            <w:pPr>
              <w:pStyle w:val="Brdtekst"/>
              <w:rPr>
                <w:rFonts w:asciiTheme="majorHAnsi" w:hAnsiTheme="majorHAnsi"/>
                <w:b/>
                <w:sz w:val="16"/>
                <w:szCs w:val="16"/>
              </w:rPr>
            </w:pPr>
            <w:r w:rsidRPr="00AF16F2">
              <w:rPr>
                <w:rFonts w:asciiTheme="majorHAnsi" w:hAnsiTheme="majorHAnsi"/>
                <w:b/>
                <w:sz w:val="18"/>
                <w:szCs w:val="16"/>
              </w:rPr>
              <w:t>Entreprenør:</w:t>
            </w:r>
          </w:p>
        </w:tc>
        <w:tc>
          <w:tcPr>
            <w:tcW w:w="1563" w:type="dxa"/>
            <w:tcBorders>
              <w:left w:val="nil"/>
              <w:bottom w:val="nil"/>
            </w:tcBorders>
          </w:tcPr>
          <w:p w14:paraId="0217A0DC" w14:textId="77777777" w:rsidR="00787684" w:rsidRPr="007149D8" w:rsidRDefault="00787684" w:rsidP="00787684">
            <w:pPr>
              <w:pStyle w:val="Brdtekst"/>
              <w:rPr>
                <w:rFonts w:asciiTheme="majorHAnsi" w:hAnsiTheme="majorHAnsi"/>
                <w:sz w:val="16"/>
                <w:szCs w:val="16"/>
              </w:rPr>
            </w:pPr>
            <w:r w:rsidRPr="007149D8">
              <w:rPr>
                <w:rFonts w:asciiTheme="majorHAnsi" w:hAnsiTheme="majorHAnsi"/>
                <w:sz w:val="16"/>
                <w:szCs w:val="16"/>
              </w:rPr>
              <w:t>Org.nr:</w:t>
            </w:r>
          </w:p>
        </w:tc>
      </w:tr>
      <w:tr w:rsidR="00787684" w:rsidRPr="007149D8" w14:paraId="0217A0E2" w14:textId="77777777" w:rsidTr="007149D8">
        <w:tc>
          <w:tcPr>
            <w:tcW w:w="3369" w:type="dxa"/>
            <w:tcBorders>
              <w:top w:val="nil"/>
              <w:bottom w:val="single" w:sz="4" w:space="0" w:color="auto"/>
              <w:right w:val="nil"/>
            </w:tcBorders>
          </w:tcPr>
          <w:p w14:paraId="0217A0DE" w14:textId="427B59E6" w:rsidR="00787684" w:rsidRPr="007149D8" w:rsidRDefault="001F6975" w:rsidP="00787684">
            <w:pPr>
              <w:pStyle w:val="Brdtekst"/>
              <w:rPr>
                <w:rFonts w:asciiTheme="majorHAnsi" w:hAnsiTheme="majorHAnsi" w:cs="Arial"/>
                <w:sz w:val="18"/>
                <w:szCs w:val="18"/>
              </w:rPr>
            </w:pPr>
            <w:r w:rsidRPr="00BF1445">
              <w:rPr>
                <w:rFonts w:asciiTheme="majorHAnsi" w:hAnsiTheme="majorHAnsi" w:cs="Arial"/>
                <w:sz w:val="18"/>
                <w:szCs w:val="18"/>
              </w:rPr>
              <w:t>Staten v/Forsvarsdepartementet v/Forsvarsbygg</w:t>
            </w:r>
          </w:p>
        </w:tc>
        <w:tc>
          <w:tcPr>
            <w:tcW w:w="1239" w:type="dxa"/>
            <w:tcBorders>
              <w:top w:val="nil"/>
              <w:left w:val="nil"/>
              <w:bottom w:val="single" w:sz="4" w:space="0" w:color="auto"/>
            </w:tcBorders>
          </w:tcPr>
          <w:p w14:paraId="0217A0DF" w14:textId="77777777" w:rsidR="00787684" w:rsidRPr="007149D8" w:rsidRDefault="00787684" w:rsidP="00787684">
            <w:pPr>
              <w:pStyle w:val="Brdtekst"/>
              <w:rPr>
                <w:rFonts w:asciiTheme="majorHAnsi" w:hAnsiTheme="majorHAnsi" w:cs="Arial"/>
                <w:sz w:val="18"/>
                <w:szCs w:val="18"/>
              </w:rPr>
            </w:pPr>
            <w:r w:rsidRPr="007149D8">
              <w:rPr>
                <w:rFonts w:asciiTheme="majorHAnsi" w:hAnsiTheme="majorHAnsi" w:cs="Arial"/>
                <w:sz w:val="18"/>
                <w:szCs w:val="18"/>
              </w:rPr>
              <w:t>975950662</w:t>
            </w:r>
          </w:p>
        </w:tc>
        <w:tc>
          <w:tcPr>
            <w:tcW w:w="3297" w:type="dxa"/>
            <w:tcBorders>
              <w:top w:val="nil"/>
              <w:bottom w:val="single" w:sz="4" w:space="0" w:color="auto"/>
              <w:right w:val="nil"/>
            </w:tcBorders>
          </w:tcPr>
          <w:p w14:paraId="0217A0E0" w14:textId="77777777" w:rsidR="00787684" w:rsidRPr="007149D8" w:rsidRDefault="00787684" w:rsidP="00787684">
            <w:pPr>
              <w:pStyle w:val="Brdtekst"/>
              <w:rPr>
                <w:rFonts w:asciiTheme="majorHAnsi" w:hAnsiTheme="majorHAnsi" w:cs="Arial"/>
                <w:sz w:val="18"/>
                <w:szCs w:val="18"/>
              </w:rPr>
            </w:pPr>
          </w:p>
        </w:tc>
        <w:tc>
          <w:tcPr>
            <w:tcW w:w="1563" w:type="dxa"/>
            <w:tcBorders>
              <w:top w:val="nil"/>
              <w:left w:val="nil"/>
              <w:bottom w:val="single" w:sz="4" w:space="0" w:color="auto"/>
            </w:tcBorders>
          </w:tcPr>
          <w:p w14:paraId="0217A0E1" w14:textId="77777777" w:rsidR="00787684" w:rsidRPr="007149D8" w:rsidRDefault="00787684" w:rsidP="00787684">
            <w:pPr>
              <w:pStyle w:val="Brdtekst"/>
              <w:rPr>
                <w:rFonts w:asciiTheme="majorHAnsi" w:hAnsiTheme="majorHAnsi" w:cs="Arial"/>
                <w:sz w:val="18"/>
                <w:szCs w:val="18"/>
              </w:rPr>
            </w:pPr>
          </w:p>
        </w:tc>
      </w:tr>
      <w:tr w:rsidR="00787684" w:rsidRPr="007149D8" w14:paraId="0217A0E5" w14:textId="77777777" w:rsidTr="007149D8">
        <w:tc>
          <w:tcPr>
            <w:tcW w:w="4608" w:type="dxa"/>
            <w:gridSpan w:val="2"/>
            <w:tcBorders>
              <w:bottom w:val="nil"/>
            </w:tcBorders>
          </w:tcPr>
          <w:p w14:paraId="0217A0E3" w14:textId="77777777" w:rsidR="00787684" w:rsidRPr="007149D8" w:rsidRDefault="00787684" w:rsidP="00787684">
            <w:pPr>
              <w:pStyle w:val="Brdtekst"/>
              <w:rPr>
                <w:rFonts w:asciiTheme="majorHAnsi" w:hAnsiTheme="majorHAnsi"/>
                <w:sz w:val="16"/>
                <w:szCs w:val="16"/>
              </w:rPr>
            </w:pPr>
            <w:r w:rsidRPr="007149D8">
              <w:rPr>
                <w:rFonts w:asciiTheme="majorHAnsi" w:hAnsiTheme="majorHAnsi"/>
                <w:sz w:val="16"/>
                <w:szCs w:val="16"/>
              </w:rPr>
              <w:t>Adresse:</w:t>
            </w:r>
          </w:p>
        </w:tc>
        <w:tc>
          <w:tcPr>
            <w:tcW w:w="4860" w:type="dxa"/>
            <w:gridSpan w:val="2"/>
            <w:tcBorders>
              <w:bottom w:val="nil"/>
            </w:tcBorders>
          </w:tcPr>
          <w:p w14:paraId="0217A0E4" w14:textId="77777777" w:rsidR="00787684" w:rsidRPr="007149D8" w:rsidRDefault="00787684" w:rsidP="00787684">
            <w:pPr>
              <w:pStyle w:val="Brdtekst"/>
              <w:rPr>
                <w:rFonts w:asciiTheme="majorHAnsi" w:hAnsiTheme="majorHAnsi"/>
                <w:sz w:val="16"/>
                <w:szCs w:val="16"/>
              </w:rPr>
            </w:pPr>
            <w:r w:rsidRPr="007149D8">
              <w:rPr>
                <w:rFonts w:asciiTheme="majorHAnsi" w:hAnsiTheme="majorHAnsi"/>
                <w:sz w:val="16"/>
                <w:szCs w:val="16"/>
              </w:rPr>
              <w:t>Adresse:</w:t>
            </w:r>
          </w:p>
        </w:tc>
      </w:tr>
      <w:tr w:rsidR="00787684" w:rsidRPr="007149D8" w14:paraId="0217A0E8" w14:textId="77777777" w:rsidTr="007149D8">
        <w:tc>
          <w:tcPr>
            <w:tcW w:w="4608" w:type="dxa"/>
            <w:gridSpan w:val="2"/>
            <w:tcBorders>
              <w:top w:val="nil"/>
              <w:bottom w:val="single" w:sz="4" w:space="0" w:color="auto"/>
            </w:tcBorders>
          </w:tcPr>
          <w:p w14:paraId="4863CB5A" w14:textId="377D1FBA" w:rsidR="00C77DE7" w:rsidRDefault="00C77DE7" w:rsidP="00787684">
            <w:pPr>
              <w:pStyle w:val="Brdtekst"/>
              <w:rPr>
                <w:rFonts w:asciiTheme="majorHAnsi" w:hAnsiTheme="majorHAnsi" w:cs="Arial"/>
                <w:sz w:val="18"/>
                <w:szCs w:val="18"/>
                <w:lang w:val="nn-NO"/>
              </w:rPr>
            </w:pPr>
            <w:r w:rsidRPr="00C77DE7">
              <w:rPr>
                <w:rFonts w:asciiTheme="majorHAnsi" w:hAnsiTheme="majorHAnsi" w:cs="Arial"/>
                <w:sz w:val="18"/>
                <w:szCs w:val="18"/>
                <w:lang w:val="nn-NO"/>
              </w:rPr>
              <w:t xml:space="preserve">Grev Wedels plass 5, 0151 Oslo </w:t>
            </w:r>
          </w:p>
          <w:p w14:paraId="0217A0E6" w14:textId="56F9CE14" w:rsidR="00787684" w:rsidRPr="00C77DE7" w:rsidRDefault="00C77DE7" w:rsidP="00787684">
            <w:pPr>
              <w:pStyle w:val="Brdtekst"/>
              <w:rPr>
                <w:rFonts w:asciiTheme="majorHAnsi" w:hAnsiTheme="majorHAnsi" w:cs="Arial"/>
                <w:sz w:val="18"/>
                <w:szCs w:val="18"/>
                <w:lang w:val="nn-NO"/>
              </w:rPr>
            </w:pPr>
            <w:r w:rsidRPr="00C77DE7">
              <w:rPr>
                <w:rFonts w:asciiTheme="majorHAnsi" w:hAnsiTheme="majorHAnsi" w:cs="Arial"/>
                <w:sz w:val="18"/>
                <w:szCs w:val="18"/>
                <w:lang w:val="nn-NO"/>
              </w:rPr>
              <w:t>Postboks 405 Sentrum, 0103 Oslo</w:t>
            </w:r>
          </w:p>
        </w:tc>
        <w:tc>
          <w:tcPr>
            <w:tcW w:w="4860" w:type="dxa"/>
            <w:gridSpan w:val="2"/>
            <w:tcBorders>
              <w:top w:val="nil"/>
              <w:bottom w:val="single" w:sz="4" w:space="0" w:color="auto"/>
            </w:tcBorders>
          </w:tcPr>
          <w:p w14:paraId="0217A0E7" w14:textId="77777777" w:rsidR="00787684" w:rsidRPr="007149D8" w:rsidRDefault="00787684" w:rsidP="00787684">
            <w:pPr>
              <w:pStyle w:val="Brdtekst"/>
              <w:rPr>
                <w:rFonts w:asciiTheme="majorHAnsi" w:hAnsiTheme="majorHAnsi" w:cs="Arial"/>
                <w:sz w:val="18"/>
                <w:szCs w:val="18"/>
              </w:rPr>
            </w:pPr>
          </w:p>
        </w:tc>
      </w:tr>
      <w:tr w:rsidR="00787684" w:rsidRPr="007149D8" w14:paraId="0217A0EB" w14:textId="77777777" w:rsidTr="007149D8">
        <w:tc>
          <w:tcPr>
            <w:tcW w:w="4608" w:type="dxa"/>
            <w:gridSpan w:val="2"/>
            <w:tcBorders>
              <w:bottom w:val="nil"/>
            </w:tcBorders>
          </w:tcPr>
          <w:p w14:paraId="0217A0E9" w14:textId="77777777" w:rsidR="00787684" w:rsidRPr="007149D8" w:rsidRDefault="00787684" w:rsidP="00787684">
            <w:pPr>
              <w:pStyle w:val="Brdtekst"/>
              <w:rPr>
                <w:rFonts w:asciiTheme="majorHAnsi" w:hAnsiTheme="majorHAnsi"/>
                <w:sz w:val="16"/>
                <w:szCs w:val="16"/>
              </w:rPr>
            </w:pPr>
            <w:r w:rsidRPr="007149D8">
              <w:rPr>
                <w:rFonts w:asciiTheme="majorHAnsi" w:hAnsiTheme="majorHAnsi"/>
                <w:sz w:val="16"/>
                <w:szCs w:val="16"/>
              </w:rPr>
              <w:t>Representant:</w:t>
            </w:r>
          </w:p>
        </w:tc>
        <w:tc>
          <w:tcPr>
            <w:tcW w:w="4860" w:type="dxa"/>
            <w:gridSpan w:val="2"/>
            <w:tcBorders>
              <w:bottom w:val="nil"/>
            </w:tcBorders>
          </w:tcPr>
          <w:p w14:paraId="0217A0EA" w14:textId="77777777" w:rsidR="00787684" w:rsidRPr="007149D8" w:rsidRDefault="00787684" w:rsidP="00787684">
            <w:pPr>
              <w:pStyle w:val="Brdtekst"/>
              <w:rPr>
                <w:rFonts w:asciiTheme="majorHAnsi" w:hAnsiTheme="majorHAnsi"/>
                <w:sz w:val="16"/>
                <w:szCs w:val="16"/>
              </w:rPr>
            </w:pPr>
            <w:r w:rsidRPr="007149D8">
              <w:rPr>
                <w:rFonts w:asciiTheme="majorHAnsi" w:hAnsiTheme="majorHAnsi"/>
                <w:sz w:val="16"/>
                <w:szCs w:val="16"/>
              </w:rPr>
              <w:t>Representant:</w:t>
            </w:r>
          </w:p>
        </w:tc>
      </w:tr>
      <w:tr w:rsidR="00787684" w:rsidRPr="007149D8" w14:paraId="0217A0EE" w14:textId="77777777" w:rsidTr="007149D8">
        <w:tc>
          <w:tcPr>
            <w:tcW w:w="4608" w:type="dxa"/>
            <w:gridSpan w:val="2"/>
            <w:tcBorders>
              <w:top w:val="nil"/>
              <w:bottom w:val="single" w:sz="4" w:space="0" w:color="auto"/>
            </w:tcBorders>
          </w:tcPr>
          <w:p w14:paraId="0217A0EC" w14:textId="77777777" w:rsidR="00787684" w:rsidRPr="007149D8" w:rsidRDefault="00787684" w:rsidP="00787684">
            <w:pPr>
              <w:pStyle w:val="Brdtekst"/>
              <w:rPr>
                <w:rFonts w:asciiTheme="majorHAnsi" w:hAnsiTheme="majorHAnsi" w:cs="Arial"/>
                <w:sz w:val="18"/>
                <w:szCs w:val="18"/>
              </w:rPr>
            </w:pPr>
          </w:p>
        </w:tc>
        <w:tc>
          <w:tcPr>
            <w:tcW w:w="4860" w:type="dxa"/>
            <w:gridSpan w:val="2"/>
            <w:tcBorders>
              <w:top w:val="nil"/>
              <w:bottom w:val="single" w:sz="4" w:space="0" w:color="auto"/>
            </w:tcBorders>
          </w:tcPr>
          <w:p w14:paraId="0217A0ED" w14:textId="77777777" w:rsidR="00787684" w:rsidRPr="007149D8" w:rsidRDefault="00787684" w:rsidP="00787684">
            <w:pPr>
              <w:pStyle w:val="Brdtekst"/>
              <w:rPr>
                <w:rFonts w:asciiTheme="majorHAnsi" w:hAnsiTheme="majorHAnsi" w:cs="Arial"/>
                <w:sz w:val="18"/>
                <w:szCs w:val="18"/>
              </w:rPr>
            </w:pPr>
          </w:p>
        </w:tc>
      </w:tr>
      <w:tr w:rsidR="00787684" w:rsidRPr="007149D8" w14:paraId="0217A0F3" w14:textId="77777777" w:rsidTr="007149D8">
        <w:tc>
          <w:tcPr>
            <w:tcW w:w="3369" w:type="dxa"/>
            <w:tcBorders>
              <w:bottom w:val="nil"/>
              <w:right w:val="nil"/>
            </w:tcBorders>
          </w:tcPr>
          <w:p w14:paraId="0217A0EF" w14:textId="77777777" w:rsidR="00787684" w:rsidRPr="007149D8" w:rsidRDefault="00787684" w:rsidP="00787684">
            <w:pPr>
              <w:pStyle w:val="Brdtekst"/>
              <w:rPr>
                <w:rFonts w:asciiTheme="majorHAnsi" w:hAnsiTheme="majorHAnsi"/>
                <w:sz w:val="16"/>
                <w:szCs w:val="16"/>
              </w:rPr>
            </w:pPr>
            <w:r w:rsidRPr="007149D8">
              <w:rPr>
                <w:rFonts w:asciiTheme="majorHAnsi" w:hAnsiTheme="majorHAnsi"/>
                <w:sz w:val="16"/>
                <w:szCs w:val="16"/>
              </w:rPr>
              <w:t>E-post:</w:t>
            </w:r>
          </w:p>
        </w:tc>
        <w:tc>
          <w:tcPr>
            <w:tcW w:w="1239" w:type="dxa"/>
            <w:tcBorders>
              <w:left w:val="nil"/>
              <w:bottom w:val="nil"/>
            </w:tcBorders>
          </w:tcPr>
          <w:p w14:paraId="0217A0F0" w14:textId="77777777" w:rsidR="00787684" w:rsidRPr="007149D8" w:rsidRDefault="00787684" w:rsidP="00787684">
            <w:pPr>
              <w:pStyle w:val="Brdtekst"/>
              <w:rPr>
                <w:rFonts w:asciiTheme="majorHAnsi" w:hAnsiTheme="majorHAnsi"/>
                <w:sz w:val="16"/>
                <w:szCs w:val="16"/>
              </w:rPr>
            </w:pPr>
            <w:proofErr w:type="spellStart"/>
            <w:r w:rsidRPr="007149D8">
              <w:rPr>
                <w:rFonts w:asciiTheme="majorHAnsi" w:hAnsiTheme="majorHAnsi"/>
                <w:sz w:val="16"/>
                <w:szCs w:val="16"/>
              </w:rPr>
              <w:t>Tlf</w:t>
            </w:r>
            <w:proofErr w:type="spellEnd"/>
            <w:r w:rsidRPr="007149D8">
              <w:rPr>
                <w:rFonts w:asciiTheme="majorHAnsi" w:hAnsiTheme="majorHAnsi"/>
                <w:sz w:val="16"/>
                <w:szCs w:val="16"/>
              </w:rPr>
              <w:t>:</w:t>
            </w:r>
          </w:p>
        </w:tc>
        <w:tc>
          <w:tcPr>
            <w:tcW w:w="3297" w:type="dxa"/>
            <w:tcBorders>
              <w:bottom w:val="nil"/>
              <w:right w:val="nil"/>
            </w:tcBorders>
          </w:tcPr>
          <w:p w14:paraId="0217A0F1" w14:textId="77777777" w:rsidR="00787684" w:rsidRPr="007149D8" w:rsidRDefault="00787684" w:rsidP="00787684">
            <w:pPr>
              <w:pStyle w:val="Brdtekst"/>
              <w:rPr>
                <w:rFonts w:asciiTheme="majorHAnsi" w:hAnsiTheme="majorHAnsi"/>
                <w:sz w:val="16"/>
                <w:szCs w:val="16"/>
              </w:rPr>
            </w:pPr>
            <w:r w:rsidRPr="007149D8">
              <w:rPr>
                <w:rFonts w:asciiTheme="majorHAnsi" w:hAnsiTheme="majorHAnsi"/>
                <w:sz w:val="16"/>
                <w:szCs w:val="16"/>
              </w:rPr>
              <w:t>E-post:</w:t>
            </w:r>
          </w:p>
        </w:tc>
        <w:tc>
          <w:tcPr>
            <w:tcW w:w="1563" w:type="dxa"/>
            <w:tcBorders>
              <w:left w:val="nil"/>
              <w:bottom w:val="nil"/>
            </w:tcBorders>
          </w:tcPr>
          <w:p w14:paraId="0217A0F2" w14:textId="77777777" w:rsidR="00787684" w:rsidRPr="007149D8" w:rsidRDefault="00787684" w:rsidP="00787684">
            <w:pPr>
              <w:pStyle w:val="Brdtekst"/>
              <w:rPr>
                <w:rFonts w:asciiTheme="majorHAnsi" w:hAnsiTheme="majorHAnsi"/>
                <w:sz w:val="16"/>
                <w:szCs w:val="16"/>
              </w:rPr>
            </w:pPr>
            <w:proofErr w:type="spellStart"/>
            <w:r w:rsidRPr="007149D8">
              <w:rPr>
                <w:rFonts w:asciiTheme="majorHAnsi" w:hAnsiTheme="majorHAnsi"/>
                <w:sz w:val="16"/>
                <w:szCs w:val="16"/>
              </w:rPr>
              <w:t>Tlf</w:t>
            </w:r>
            <w:proofErr w:type="spellEnd"/>
            <w:r w:rsidRPr="007149D8">
              <w:rPr>
                <w:rFonts w:asciiTheme="majorHAnsi" w:hAnsiTheme="majorHAnsi"/>
                <w:sz w:val="16"/>
                <w:szCs w:val="16"/>
              </w:rPr>
              <w:t>:</w:t>
            </w:r>
          </w:p>
        </w:tc>
      </w:tr>
      <w:tr w:rsidR="00787684" w:rsidRPr="007149D8" w14:paraId="0217A0F8" w14:textId="77777777" w:rsidTr="007149D8">
        <w:trPr>
          <w:trHeight w:val="74"/>
        </w:trPr>
        <w:tc>
          <w:tcPr>
            <w:tcW w:w="3369" w:type="dxa"/>
            <w:tcBorders>
              <w:top w:val="nil"/>
              <w:right w:val="nil"/>
            </w:tcBorders>
          </w:tcPr>
          <w:p w14:paraId="0217A0F4" w14:textId="77777777" w:rsidR="00787684" w:rsidRPr="007149D8" w:rsidRDefault="00787684" w:rsidP="00787684">
            <w:pPr>
              <w:pStyle w:val="Brdtekst"/>
              <w:rPr>
                <w:rFonts w:asciiTheme="majorHAnsi" w:hAnsiTheme="majorHAnsi" w:cs="Arial"/>
                <w:sz w:val="18"/>
                <w:szCs w:val="18"/>
              </w:rPr>
            </w:pPr>
          </w:p>
        </w:tc>
        <w:tc>
          <w:tcPr>
            <w:tcW w:w="1239" w:type="dxa"/>
            <w:tcBorders>
              <w:top w:val="nil"/>
              <w:left w:val="nil"/>
            </w:tcBorders>
          </w:tcPr>
          <w:p w14:paraId="0217A0F5" w14:textId="77777777" w:rsidR="00787684" w:rsidRPr="007149D8" w:rsidRDefault="00787684" w:rsidP="00787684">
            <w:pPr>
              <w:pStyle w:val="Brdtekst"/>
              <w:rPr>
                <w:rFonts w:asciiTheme="majorHAnsi" w:hAnsiTheme="majorHAnsi" w:cs="Arial"/>
                <w:sz w:val="18"/>
                <w:szCs w:val="18"/>
              </w:rPr>
            </w:pPr>
          </w:p>
        </w:tc>
        <w:tc>
          <w:tcPr>
            <w:tcW w:w="3297" w:type="dxa"/>
            <w:tcBorders>
              <w:top w:val="nil"/>
              <w:right w:val="nil"/>
            </w:tcBorders>
          </w:tcPr>
          <w:p w14:paraId="0217A0F6" w14:textId="77777777" w:rsidR="00787684" w:rsidRPr="007149D8" w:rsidRDefault="00787684" w:rsidP="00787684">
            <w:pPr>
              <w:pStyle w:val="Brdtekst"/>
              <w:rPr>
                <w:rFonts w:asciiTheme="majorHAnsi" w:hAnsiTheme="majorHAnsi" w:cs="Arial"/>
                <w:sz w:val="18"/>
                <w:szCs w:val="18"/>
              </w:rPr>
            </w:pPr>
          </w:p>
        </w:tc>
        <w:tc>
          <w:tcPr>
            <w:tcW w:w="1563" w:type="dxa"/>
            <w:tcBorders>
              <w:top w:val="nil"/>
              <w:left w:val="nil"/>
            </w:tcBorders>
          </w:tcPr>
          <w:p w14:paraId="0217A0F7" w14:textId="77777777" w:rsidR="00787684" w:rsidRPr="007149D8" w:rsidRDefault="00787684" w:rsidP="00787684">
            <w:pPr>
              <w:pStyle w:val="Brdtekst"/>
              <w:rPr>
                <w:rFonts w:asciiTheme="majorHAnsi" w:hAnsiTheme="majorHAnsi" w:cs="Arial"/>
                <w:sz w:val="18"/>
                <w:szCs w:val="18"/>
              </w:rPr>
            </w:pPr>
          </w:p>
        </w:tc>
      </w:tr>
    </w:tbl>
    <w:p w14:paraId="007EAFBC" w14:textId="77777777" w:rsidR="00475B2D" w:rsidRDefault="00475B2D" w:rsidP="00475B2D">
      <w:pPr>
        <w:pStyle w:val="Overskrift1"/>
        <w:numPr>
          <w:ilvl w:val="0"/>
          <w:numId w:val="0"/>
        </w:numPr>
      </w:pPr>
    </w:p>
    <w:p w14:paraId="0217A0F9" w14:textId="1134A2BA" w:rsidR="00787684" w:rsidRPr="0078790A" w:rsidRDefault="00787684" w:rsidP="007D46AC">
      <w:pPr>
        <w:pStyle w:val="Overskrift1"/>
      </w:pPr>
      <w:r w:rsidRPr="0078790A">
        <w:t>Om oppdraget</w:t>
      </w:r>
    </w:p>
    <w:p w14:paraId="0217A0FC" w14:textId="6EFA6F4E" w:rsidR="00787684" w:rsidRDefault="007323D9" w:rsidP="00787684">
      <w:pPr>
        <w:pStyle w:val="Brdtekstpaaflgende"/>
        <w:rPr>
          <w:rFonts w:asciiTheme="majorHAnsi" w:hAnsiTheme="majorHAnsi"/>
          <w:sz w:val="20"/>
        </w:rPr>
      </w:pPr>
      <w:r w:rsidRPr="005E2F33">
        <w:rPr>
          <w:rFonts w:asciiTheme="majorHAnsi" w:hAnsiTheme="majorHAnsi"/>
          <w:sz w:val="20"/>
        </w:rPr>
        <w:t xml:space="preserve">Oppdraget er beskrevet i konkurransegrunnlagets del III. </w:t>
      </w:r>
    </w:p>
    <w:p w14:paraId="188CFA7A" w14:textId="77777777" w:rsidR="00DB102E" w:rsidRPr="005E2F33" w:rsidRDefault="00DB102E" w:rsidP="00787684">
      <w:pPr>
        <w:pStyle w:val="Brdtekstpaaflgende"/>
        <w:rPr>
          <w:rFonts w:asciiTheme="majorHAnsi" w:hAnsiTheme="majorHAnsi"/>
          <w:sz w:val="20"/>
        </w:rPr>
      </w:pPr>
    </w:p>
    <w:p w14:paraId="0217A0FD" w14:textId="77777777" w:rsidR="00787684" w:rsidRPr="0078790A" w:rsidRDefault="00787684" w:rsidP="007D46AC">
      <w:pPr>
        <w:pStyle w:val="Overskrift1"/>
      </w:pPr>
      <w:r w:rsidRPr="0078790A">
        <w:t>Regulering av kontraktsforholdet</w:t>
      </w:r>
    </w:p>
    <w:p w14:paraId="0217A0FE" w14:textId="00C59CBB" w:rsidR="00787684" w:rsidRPr="007149D8" w:rsidRDefault="00787684" w:rsidP="00787684">
      <w:pPr>
        <w:pStyle w:val="Brdtekstpaaflgende"/>
        <w:rPr>
          <w:rFonts w:asciiTheme="majorHAnsi" w:hAnsiTheme="majorHAnsi"/>
        </w:rPr>
      </w:pPr>
      <w:r w:rsidRPr="007D46AC">
        <w:rPr>
          <w:rFonts w:asciiTheme="majorHAnsi" w:hAnsiTheme="majorHAnsi"/>
          <w:sz w:val="20"/>
        </w:rPr>
        <w:t xml:space="preserve">Oppdraget reguleres av NS 8406 med de endringer og tillegg som følger av punkt </w:t>
      </w:r>
      <w:r w:rsidRPr="007D46AC">
        <w:rPr>
          <w:rFonts w:asciiTheme="majorHAnsi" w:hAnsiTheme="majorHAnsi"/>
          <w:sz w:val="20"/>
        </w:rPr>
        <w:fldChar w:fldCharType="begin"/>
      </w:r>
      <w:r w:rsidRPr="007D46AC">
        <w:rPr>
          <w:rFonts w:asciiTheme="majorHAnsi" w:hAnsiTheme="majorHAnsi"/>
          <w:sz w:val="20"/>
        </w:rPr>
        <w:instrText xml:space="preserve"> REF _Ref244410113 \r \h </w:instrText>
      </w:r>
      <w:r w:rsidR="007149D8" w:rsidRPr="007D46AC">
        <w:rPr>
          <w:rFonts w:asciiTheme="majorHAnsi" w:hAnsiTheme="majorHAnsi"/>
          <w:sz w:val="20"/>
        </w:rPr>
        <w:instrText xml:space="preserve"> \* MERGEFORMAT </w:instrText>
      </w:r>
      <w:r w:rsidRPr="007D46AC">
        <w:rPr>
          <w:rFonts w:asciiTheme="majorHAnsi" w:hAnsiTheme="majorHAnsi"/>
          <w:sz w:val="20"/>
        </w:rPr>
      </w:r>
      <w:r w:rsidRPr="007D46AC">
        <w:rPr>
          <w:rFonts w:asciiTheme="majorHAnsi" w:hAnsiTheme="majorHAnsi"/>
          <w:sz w:val="20"/>
        </w:rPr>
        <w:fldChar w:fldCharType="separate"/>
      </w:r>
      <w:r w:rsidR="005E2F33">
        <w:rPr>
          <w:rFonts w:asciiTheme="majorHAnsi" w:hAnsiTheme="majorHAnsi"/>
          <w:sz w:val="20"/>
        </w:rPr>
        <w:t>7</w:t>
      </w:r>
      <w:r w:rsidRPr="007D46AC">
        <w:rPr>
          <w:rFonts w:asciiTheme="majorHAnsi" w:hAnsiTheme="majorHAnsi"/>
          <w:sz w:val="20"/>
        </w:rPr>
        <w:fldChar w:fldCharType="end"/>
      </w:r>
      <w:r w:rsidRPr="007D46AC">
        <w:rPr>
          <w:rFonts w:asciiTheme="majorHAnsi" w:hAnsiTheme="majorHAnsi"/>
          <w:sz w:val="20"/>
        </w:rPr>
        <w:t>.</w:t>
      </w:r>
    </w:p>
    <w:p w14:paraId="0217A0FF" w14:textId="77777777" w:rsidR="00787684" w:rsidRPr="007149D8" w:rsidRDefault="00787684" w:rsidP="00787684">
      <w:pPr>
        <w:pStyle w:val="Brdtekstpaaflgende"/>
        <w:rPr>
          <w:rFonts w:asciiTheme="majorHAnsi" w:hAnsiTheme="majorHAnsi"/>
        </w:rPr>
      </w:pPr>
    </w:p>
    <w:p w14:paraId="1CEAD727" w14:textId="1CD72E34" w:rsidR="00367A1F" w:rsidRDefault="00367A1F" w:rsidP="007D46AC">
      <w:pPr>
        <w:pStyle w:val="Overskrift1"/>
      </w:pPr>
      <w:r>
        <w:t>Honorar. Indeksregulering</w:t>
      </w:r>
    </w:p>
    <w:p w14:paraId="0217A100" w14:textId="414205F1" w:rsidR="00787684" w:rsidRPr="0078790A" w:rsidRDefault="00787684" w:rsidP="00367A1F">
      <w:pPr>
        <w:pStyle w:val="Overskrift2"/>
      </w:pPr>
      <w:r w:rsidRPr="0078790A">
        <w:t>Kontraktssum/honorar</w:t>
      </w:r>
    </w:p>
    <w:p w14:paraId="0217A101" w14:textId="16E1A5DB" w:rsidR="00787684" w:rsidRPr="007D46AC" w:rsidRDefault="00E2209F" w:rsidP="007149D8">
      <w:pPr>
        <w:pStyle w:val="Brdtekstpaaflgende"/>
        <w:rPr>
          <w:rFonts w:asciiTheme="majorHAnsi" w:hAnsiTheme="majorHAnsi"/>
          <w:sz w:val="20"/>
          <w:szCs w:val="20"/>
        </w:rPr>
      </w:pPr>
      <w:r w:rsidRPr="007D46AC">
        <w:rPr>
          <w:rFonts w:asciiTheme="majorHAnsi" w:hAnsiTheme="majorHAnsi"/>
          <w:sz w:val="20"/>
          <w:szCs w:val="20"/>
        </w:rPr>
        <w:tab/>
      </w:r>
      <w:sdt>
        <w:sdtPr>
          <w:rPr>
            <w:rFonts w:asciiTheme="majorHAnsi" w:hAnsiTheme="majorHAnsi"/>
            <w:sz w:val="20"/>
            <w:szCs w:val="20"/>
          </w:rPr>
          <w:id w:val="-2052996567"/>
          <w14:checkbox>
            <w14:checked w14:val="0"/>
            <w14:checkedState w14:val="2612" w14:font="MS Gothic"/>
            <w14:uncheckedState w14:val="2610" w14:font="MS Gothic"/>
          </w14:checkbox>
        </w:sdtPr>
        <w:sdtContent>
          <w:r w:rsidRPr="007D46AC">
            <w:rPr>
              <w:rFonts w:ascii="Segoe UI Symbol" w:hAnsi="Segoe UI Symbol" w:cs="Segoe UI Symbol"/>
              <w:sz w:val="20"/>
              <w:szCs w:val="20"/>
            </w:rPr>
            <w:t>☐</w:t>
          </w:r>
        </w:sdtContent>
      </w:sdt>
      <w:r w:rsidRPr="007D46AC">
        <w:rPr>
          <w:rFonts w:asciiTheme="majorHAnsi" w:hAnsiTheme="majorHAnsi"/>
          <w:sz w:val="20"/>
          <w:szCs w:val="20"/>
        </w:rPr>
        <w:tab/>
      </w:r>
      <w:proofErr w:type="spellStart"/>
      <w:r w:rsidR="00F96AA8">
        <w:rPr>
          <w:rFonts w:asciiTheme="majorHAnsi" w:hAnsiTheme="majorHAnsi"/>
          <w:sz w:val="20"/>
          <w:szCs w:val="20"/>
        </w:rPr>
        <w:t>Regningsarbeid</w:t>
      </w:r>
      <w:proofErr w:type="spellEnd"/>
      <w:r w:rsidR="00F96AA8">
        <w:rPr>
          <w:rFonts w:asciiTheme="majorHAnsi" w:hAnsiTheme="majorHAnsi"/>
          <w:sz w:val="20"/>
          <w:szCs w:val="20"/>
        </w:rPr>
        <w:t xml:space="preserve"> med kostnadsoverslag </w:t>
      </w:r>
      <w:r w:rsidR="00787684" w:rsidRPr="007D46AC">
        <w:rPr>
          <w:rFonts w:asciiTheme="majorHAnsi" w:hAnsiTheme="majorHAnsi"/>
          <w:sz w:val="20"/>
          <w:szCs w:val="20"/>
        </w:rPr>
        <w:t>på kr……………</w:t>
      </w:r>
      <w:r w:rsidR="00D761CD">
        <w:rPr>
          <w:rFonts w:asciiTheme="majorHAnsi" w:hAnsiTheme="majorHAnsi"/>
          <w:sz w:val="20"/>
          <w:szCs w:val="20"/>
        </w:rPr>
        <w:t>ekskl</w:t>
      </w:r>
      <w:r w:rsidR="00787684" w:rsidRPr="007D46AC">
        <w:rPr>
          <w:rFonts w:asciiTheme="majorHAnsi" w:hAnsiTheme="majorHAnsi"/>
          <w:sz w:val="20"/>
          <w:szCs w:val="20"/>
        </w:rPr>
        <w:t>. mva., med følgende timepriser:</w:t>
      </w:r>
    </w:p>
    <w:p w14:paraId="0217A102" w14:textId="554A297D" w:rsidR="00787684" w:rsidRPr="007D46AC" w:rsidRDefault="00787684" w:rsidP="007149D8">
      <w:pPr>
        <w:pStyle w:val="Brdtekstpaaflgende"/>
        <w:ind w:left="709" w:firstLine="709"/>
        <w:rPr>
          <w:rFonts w:asciiTheme="majorHAnsi" w:hAnsiTheme="majorHAnsi"/>
          <w:sz w:val="20"/>
          <w:szCs w:val="20"/>
        </w:rPr>
      </w:pPr>
      <w:r w:rsidRPr="007D46AC">
        <w:rPr>
          <w:rFonts w:asciiTheme="majorHAnsi" w:hAnsiTheme="majorHAnsi"/>
          <w:sz w:val="20"/>
          <w:szCs w:val="20"/>
        </w:rPr>
        <w:t xml:space="preserve">kr………………… </w:t>
      </w:r>
      <w:r w:rsidR="00D761CD">
        <w:rPr>
          <w:rFonts w:asciiTheme="majorHAnsi" w:hAnsiTheme="majorHAnsi"/>
          <w:sz w:val="20"/>
          <w:szCs w:val="20"/>
        </w:rPr>
        <w:t>ekskl</w:t>
      </w:r>
      <w:r w:rsidRPr="007D46AC">
        <w:rPr>
          <w:rFonts w:asciiTheme="majorHAnsi" w:hAnsiTheme="majorHAnsi"/>
          <w:sz w:val="20"/>
          <w:szCs w:val="20"/>
        </w:rPr>
        <w:t xml:space="preserve">. </w:t>
      </w:r>
      <w:proofErr w:type="spellStart"/>
      <w:r w:rsidRPr="007D46AC">
        <w:rPr>
          <w:rFonts w:asciiTheme="majorHAnsi" w:hAnsiTheme="majorHAnsi"/>
          <w:sz w:val="20"/>
          <w:szCs w:val="20"/>
        </w:rPr>
        <w:t>mva</w:t>
      </w:r>
      <w:proofErr w:type="spellEnd"/>
      <w:r w:rsidRPr="007D46AC">
        <w:rPr>
          <w:rFonts w:asciiTheme="majorHAnsi" w:hAnsiTheme="majorHAnsi"/>
          <w:sz w:val="20"/>
          <w:szCs w:val="20"/>
        </w:rPr>
        <w:t xml:space="preserve"> for…………………………</w:t>
      </w:r>
    </w:p>
    <w:p w14:paraId="0217A103" w14:textId="74BC7474" w:rsidR="00787684" w:rsidRPr="007D46AC" w:rsidRDefault="00787684" w:rsidP="007149D8">
      <w:pPr>
        <w:pStyle w:val="Brdtekstpaaflgende"/>
        <w:ind w:left="709" w:firstLine="709"/>
        <w:rPr>
          <w:rFonts w:asciiTheme="majorHAnsi" w:hAnsiTheme="majorHAnsi"/>
          <w:sz w:val="20"/>
          <w:szCs w:val="20"/>
        </w:rPr>
      </w:pPr>
      <w:r w:rsidRPr="007D46AC">
        <w:rPr>
          <w:rFonts w:asciiTheme="majorHAnsi" w:hAnsiTheme="majorHAnsi"/>
          <w:sz w:val="20"/>
          <w:szCs w:val="20"/>
        </w:rPr>
        <w:t xml:space="preserve">kr………………… </w:t>
      </w:r>
      <w:r w:rsidR="00D761CD">
        <w:rPr>
          <w:rFonts w:asciiTheme="majorHAnsi" w:hAnsiTheme="majorHAnsi"/>
          <w:sz w:val="20"/>
          <w:szCs w:val="20"/>
        </w:rPr>
        <w:t>ekskl</w:t>
      </w:r>
      <w:r w:rsidRPr="007D46AC">
        <w:rPr>
          <w:rFonts w:asciiTheme="majorHAnsi" w:hAnsiTheme="majorHAnsi"/>
          <w:sz w:val="20"/>
          <w:szCs w:val="20"/>
        </w:rPr>
        <w:t xml:space="preserve">. </w:t>
      </w:r>
      <w:proofErr w:type="spellStart"/>
      <w:r w:rsidRPr="007D46AC">
        <w:rPr>
          <w:rFonts w:asciiTheme="majorHAnsi" w:hAnsiTheme="majorHAnsi"/>
          <w:sz w:val="20"/>
          <w:szCs w:val="20"/>
        </w:rPr>
        <w:t>mva</w:t>
      </w:r>
      <w:proofErr w:type="spellEnd"/>
      <w:r w:rsidRPr="007D46AC">
        <w:rPr>
          <w:rFonts w:asciiTheme="majorHAnsi" w:hAnsiTheme="majorHAnsi"/>
          <w:sz w:val="20"/>
          <w:szCs w:val="20"/>
        </w:rPr>
        <w:t xml:space="preserve"> for…………………………</w:t>
      </w:r>
    </w:p>
    <w:p w14:paraId="0217A104" w14:textId="7F33154C" w:rsidR="00787684" w:rsidRDefault="00787684" w:rsidP="007149D8">
      <w:pPr>
        <w:pStyle w:val="Brdtekstpaaflgende"/>
        <w:ind w:left="709" w:firstLine="709"/>
        <w:rPr>
          <w:rFonts w:asciiTheme="majorHAnsi" w:hAnsiTheme="majorHAnsi"/>
          <w:sz w:val="20"/>
          <w:szCs w:val="20"/>
        </w:rPr>
      </w:pPr>
      <w:r w:rsidRPr="007D46AC">
        <w:rPr>
          <w:rFonts w:asciiTheme="majorHAnsi" w:hAnsiTheme="majorHAnsi"/>
          <w:sz w:val="20"/>
          <w:szCs w:val="20"/>
        </w:rPr>
        <w:t xml:space="preserve">kr………………… </w:t>
      </w:r>
      <w:r w:rsidR="00D761CD">
        <w:rPr>
          <w:rFonts w:asciiTheme="majorHAnsi" w:hAnsiTheme="majorHAnsi"/>
          <w:sz w:val="20"/>
          <w:szCs w:val="20"/>
        </w:rPr>
        <w:t>ekskl</w:t>
      </w:r>
      <w:r w:rsidRPr="007D46AC">
        <w:rPr>
          <w:rFonts w:asciiTheme="majorHAnsi" w:hAnsiTheme="majorHAnsi"/>
          <w:sz w:val="20"/>
          <w:szCs w:val="20"/>
        </w:rPr>
        <w:t xml:space="preserve">. </w:t>
      </w:r>
      <w:proofErr w:type="spellStart"/>
      <w:r w:rsidRPr="007D46AC">
        <w:rPr>
          <w:rFonts w:asciiTheme="majorHAnsi" w:hAnsiTheme="majorHAnsi"/>
          <w:sz w:val="20"/>
          <w:szCs w:val="20"/>
        </w:rPr>
        <w:t>mva</w:t>
      </w:r>
      <w:proofErr w:type="spellEnd"/>
      <w:r w:rsidRPr="007D46AC">
        <w:rPr>
          <w:rFonts w:asciiTheme="majorHAnsi" w:hAnsiTheme="majorHAnsi"/>
          <w:sz w:val="20"/>
          <w:szCs w:val="20"/>
        </w:rPr>
        <w:t xml:space="preserve"> for…………………………</w:t>
      </w:r>
    </w:p>
    <w:p w14:paraId="65C512F9" w14:textId="37559C5B" w:rsidR="00F96AA8" w:rsidRPr="007D46AC" w:rsidRDefault="00F96AA8" w:rsidP="007149D8">
      <w:pPr>
        <w:pStyle w:val="Brdtekstpaaflgende"/>
        <w:ind w:left="709" w:firstLine="709"/>
        <w:rPr>
          <w:rFonts w:asciiTheme="majorHAnsi" w:hAnsiTheme="majorHAnsi"/>
          <w:sz w:val="20"/>
          <w:szCs w:val="20"/>
        </w:rPr>
      </w:pPr>
      <w:r>
        <w:rPr>
          <w:rFonts w:asciiTheme="majorHAnsi" w:hAnsiTheme="majorHAnsi"/>
          <w:sz w:val="20"/>
          <w:szCs w:val="20"/>
        </w:rPr>
        <w:t>(jfr. NS</w:t>
      </w:r>
      <w:r w:rsidR="00D525B3">
        <w:rPr>
          <w:rFonts w:asciiTheme="majorHAnsi" w:hAnsiTheme="majorHAnsi"/>
          <w:sz w:val="20"/>
          <w:szCs w:val="20"/>
        </w:rPr>
        <w:t xml:space="preserve"> </w:t>
      </w:r>
      <w:r>
        <w:rPr>
          <w:rFonts w:asciiTheme="majorHAnsi" w:hAnsiTheme="majorHAnsi"/>
          <w:sz w:val="20"/>
          <w:szCs w:val="20"/>
        </w:rPr>
        <w:t>8406 punkt 23.4 og tilhørende krav til varsling)</w:t>
      </w:r>
    </w:p>
    <w:p w14:paraId="0217A105" w14:textId="77777777" w:rsidR="00787684" w:rsidRPr="007D46AC" w:rsidRDefault="00787684" w:rsidP="00787684">
      <w:pPr>
        <w:pStyle w:val="Brdtekstpaaflgende"/>
        <w:rPr>
          <w:rFonts w:asciiTheme="majorHAnsi" w:hAnsiTheme="majorHAnsi"/>
          <w:sz w:val="20"/>
          <w:szCs w:val="20"/>
        </w:rPr>
      </w:pPr>
    </w:p>
    <w:p w14:paraId="0217A106" w14:textId="51847D56" w:rsidR="00787684" w:rsidRPr="007D46AC" w:rsidRDefault="00E2209F" w:rsidP="007149D8">
      <w:pPr>
        <w:pStyle w:val="Brdtekstpaaflgende"/>
        <w:rPr>
          <w:rFonts w:asciiTheme="majorHAnsi" w:hAnsiTheme="majorHAnsi"/>
          <w:sz w:val="20"/>
          <w:szCs w:val="20"/>
        </w:rPr>
      </w:pPr>
      <w:r w:rsidRPr="007D46AC">
        <w:rPr>
          <w:rFonts w:asciiTheme="majorHAnsi" w:hAnsiTheme="majorHAnsi"/>
          <w:sz w:val="20"/>
          <w:szCs w:val="20"/>
        </w:rPr>
        <w:tab/>
      </w:r>
      <w:sdt>
        <w:sdtPr>
          <w:rPr>
            <w:rFonts w:asciiTheme="majorHAnsi" w:hAnsiTheme="majorHAnsi"/>
            <w:sz w:val="20"/>
            <w:szCs w:val="20"/>
          </w:rPr>
          <w:id w:val="193507336"/>
          <w14:checkbox>
            <w14:checked w14:val="0"/>
            <w14:checkedState w14:val="2612" w14:font="MS Gothic"/>
            <w14:uncheckedState w14:val="2610" w14:font="MS Gothic"/>
          </w14:checkbox>
        </w:sdtPr>
        <w:sdtContent>
          <w:r w:rsidRPr="007D46AC">
            <w:rPr>
              <w:rFonts w:ascii="Segoe UI Symbol" w:hAnsi="Segoe UI Symbol" w:cs="Segoe UI Symbol"/>
              <w:sz w:val="20"/>
              <w:szCs w:val="20"/>
            </w:rPr>
            <w:t>☐</w:t>
          </w:r>
        </w:sdtContent>
      </w:sdt>
      <w:r w:rsidRPr="007D46AC">
        <w:rPr>
          <w:rFonts w:asciiTheme="majorHAnsi" w:hAnsiTheme="majorHAnsi"/>
          <w:sz w:val="20"/>
          <w:szCs w:val="20"/>
        </w:rPr>
        <w:tab/>
      </w:r>
      <w:r w:rsidR="00787684" w:rsidRPr="007D46AC">
        <w:rPr>
          <w:rFonts w:asciiTheme="majorHAnsi" w:hAnsiTheme="majorHAnsi"/>
          <w:sz w:val="20"/>
          <w:szCs w:val="20"/>
        </w:rPr>
        <w:t xml:space="preserve">Oppdraget har en fast pris på kr …………….. ……… </w:t>
      </w:r>
      <w:r w:rsidR="00D761CD">
        <w:rPr>
          <w:rFonts w:asciiTheme="majorHAnsi" w:hAnsiTheme="majorHAnsi"/>
          <w:sz w:val="20"/>
          <w:szCs w:val="20"/>
        </w:rPr>
        <w:t>ekskl.</w:t>
      </w:r>
      <w:r w:rsidR="00787684" w:rsidRPr="007D46AC">
        <w:rPr>
          <w:rFonts w:asciiTheme="majorHAnsi" w:hAnsiTheme="majorHAnsi"/>
          <w:sz w:val="20"/>
          <w:szCs w:val="20"/>
        </w:rPr>
        <w:t xml:space="preserve"> mva.</w:t>
      </w:r>
    </w:p>
    <w:p w14:paraId="0217A107" w14:textId="77777777" w:rsidR="00787684" w:rsidRPr="0078790A" w:rsidRDefault="00787684" w:rsidP="00787684">
      <w:pPr>
        <w:pStyle w:val="Brdtekstpaaflgende"/>
      </w:pPr>
    </w:p>
    <w:p w14:paraId="0217A11C" w14:textId="22D5DBAE" w:rsidR="00787684" w:rsidRDefault="00367A1F" w:rsidP="00367A1F">
      <w:pPr>
        <w:pStyle w:val="Overskrift2"/>
      </w:pPr>
      <w:bookmarkStart w:id="0" w:name="UtskriftMerke"/>
      <w:bookmarkStart w:id="1" w:name="HerFørUtskrift"/>
      <w:bookmarkEnd w:id="0"/>
      <w:bookmarkEnd w:id="1"/>
      <w:r>
        <w:t>Indeksregulering</w:t>
      </w:r>
    </w:p>
    <w:p w14:paraId="71E59AEF" w14:textId="336D7677" w:rsidR="00367A1F" w:rsidRDefault="00000000" w:rsidP="00367A1F">
      <w:pPr>
        <w:pStyle w:val="Brdtekstpaaflgende"/>
        <w:tabs>
          <w:tab w:val="left" w:pos="1418"/>
        </w:tabs>
        <w:ind w:left="1418" w:hanging="709"/>
        <w:rPr>
          <w:rFonts w:asciiTheme="majorHAnsi" w:hAnsiTheme="majorHAnsi"/>
          <w:sz w:val="20"/>
          <w:szCs w:val="20"/>
        </w:rPr>
      </w:pPr>
      <w:sdt>
        <w:sdtPr>
          <w:rPr>
            <w:rFonts w:asciiTheme="majorHAnsi" w:hAnsiTheme="majorHAnsi"/>
            <w:sz w:val="20"/>
            <w:szCs w:val="20"/>
          </w:rPr>
          <w:id w:val="328256261"/>
          <w14:checkbox>
            <w14:checked w14:val="0"/>
            <w14:checkedState w14:val="2612" w14:font="MS Gothic"/>
            <w14:uncheckedState w14:val="2610" w14:font="MS Gothic"/>
          </w14:checkbox>
        </w:sdtPr>
        <w:sdtContent>
          <w:r w:rsidR="00367A1F">
            <w:rPr>
              <w:rFonts w:ascii="MS Gothic" w:eastAsia="MS Gothic" w:hAnsi="MS Gothic" w:hint="eastAsia"/>
              <w:sz w:val="20"/>
              <w:szCs w:val="20"/>
            </w:rPr>
            <w:t>☐</w:t>
          </w:r>
        </w:sdtContent>
      </w:sdt>
      <w:r w:rsidR="00367A1F">
        <w:rPr>
          <w:rFonts w:asciiTheme="majorHAnsi" w:hAnsiTheme="majorHAnsi"/>
          <w:sz w:val="20"/>
          <w:szCs w:val="20"/>
        </w:rPr>
        <w:tab/>
        <w:t>Alternativ 1: Indeksregulering skjer i henhold til NS 8406 punkt 23.1. Ved reguleringen legges SSBs indeks «Boligblokk, i alt»</w:t>
      </w:r>
      <w:r w:rsidR="00BE3FBB">
        <w:rPr>
          <w:rFonts w:asciiTheme="majorHAnsi" w:hAnsiTheme="majorHAnsi"/>
          <w:sz w:val="20"/>
          <w:szCs w:val="20"/>
        </w:rPr>
        <w:t xml:space="preserve"> til grunn</w:t>
      </w:r>
      <w:r w:rsidR="00367A1F">
        <w:rPr>
          <w:rFonts w:asciiTheme="majorHAnsi" w:hAnsiTheme="majorHAnsi"/>
          <w:sz w:val="20"/>
          <w:szCs w:val="20"/>
        </w:rPr>
        <w:t>.</w:t>
      </w:r>
    </w:p>
    <w:p w14:paraId="65296E06" w14:textId="0D0D2BB0" w:rsidR="00367A1F" w:rsidRDefault="00000000" w:rsidP="00367A1F">
      <w:pPr>
        <w:pStyle w:val="Brdtekstpaaflgende"/>
        <w:tabs>
          <w:tab w:val="left" w:pos="1418"/>
        </w:tabs>
        <w:ind w:left="1418" w:hanging="709"/>
        <w:rPr>
          <w:rFonts w:asciiTheme="majorHAnsi" w:hAnsiTheme="majorHAnsi"/>
          <w:sz w:val="20"/>
          <w:szCs w:val="20"/>
        </w:rPr>
      </w:pPr>
      <w:sdt>
        <w:sdtPr>
          <w:rPr>
            <w:rFonts w:asciiTheme="majorHAnsi" w:hAnsiTheme="majorHAnsi"/>
            <w:sz w:val="20"/>
            <w:szCs w:val="20"/>
          </w:rPr>
          <w:id w:val="-1703077391"/>
          <w14:checkbox>
            <w14:checked w14:val="0"/>
            <w14:checkedState w14:val="2612" w14:font="MS Gothic"/>
            <w14:uncheckedState w14:val="2610" w14:font="MS Gothic"/>
          </w14:checkbox>
        </w:sdtPr>
        <w:sdtContent>
          <w:r w:rsidR="00367A1F">
            <w:rPr>
              <w:rFonts w:ascii="MS Gothic" w:eastAsia="MS Gothic" w:hAnsi="MS Gothic" w:hint="eastAsia"/>
              <w:sz w:val="20"/>
              <w:szCs w:val="20"/>
            </w:rPr>
            <w:t>☐</w:t>
          </w:r>
        </w:sdtContent>
      </w:sdt>
      <w:r w:rsidR="00367A1F">
        <w:rPr>
          <w:rFonts w:asciiTheme="majorHAnsi" w:hAnsiTheme="majorHAnsi"/>
          <w:sz w:val="20"/>
          <w:szCs w:val="20"/>
        </w:rPr>
        <w:tab/>
      </w:r>
      <w:commentRangeStart w:id="2"/>
      <w:r w:rsidR="00367A1F">
        <w:rPr>
          <w:rFonts w:asciiTheme="majorHAnsi" w:hAnsiTheme="majorHAnsi"/>
          <w:sz w:val="20"/>
          <w:szCs w:val="20"/>
        </w:rPr>
        <w:t xml:space="preserve">Alternativ 2: </w:t>
      </w:r>
      <w:commentRangeEnd w:id="2"/>
      <w:r w:rsidR="00BE3FBB">
        <w:rPr>
          <w:rStyle w:val="Merknadsreferanse"/>
        </w:rPr>
        <w:commentReference w:id="2"/>
      </w:r>
      <w:r w:rsidR="00367A1F">
        <w:rPr>
          <w:rFonts w:asciiTheme="majorHAnsi" w:hAnsiTheme="majorHAnsi"/>
          <w:sz w:val="20"/>
          <w:szCs w:val="20"/>
        </w:rPr>
        <w:t>Prisene i kontrakten er faste i kontraktsperioden, og skal ikke indeksreguleres.</w:t>
      </w:r>
    </w:p>
    <w:p w14:paraId="0591F171" w14:textId="77777777" w:rsidR="00367A1F" w:rsidRDefault="00367A1F" w:rsidP="00367A1F">
      <w:pPr>
        <w:pStyle w:val="Brdtekstpaaflgende"/>
        <w:tabs>
          <w:tab w:val="left" w:pos="1418"/>
        </w:tabs>
        <w:ind w:left="1418" w:hanging="709"/>
        <w:rPr>
          <w:rFonts w:asciiTheme="majorHAnsi" w:hAnsiTheme="majorHAnsi"/>
          <w:sz w:val="20"/>
          <w:szCs w:val="20"/>
        </w:rPr>
      </w:pPr>
    </w:p>
    <w:p w14:paraId="0F56429D" w14:textId="150C2880" w:rsidR="00367A1F" w:rsidRPr="00367A1F" w:rsidRDefault="00367A1F" w:rsidP="00367A1F">
      <w:pPr>
        <w:pStyle w:val="Brdtekstpaaflgende"/>
        <w:tabs>
          <w:tab w:val="left" w:pos="1418"/>
        </w:tabs>
        <w:ind w:left="1418" w:hanging="709"/>
        <w:rPr>
          <w:rFonts w:asciiTheme="majorHAnsi" w:hAnsiTheme="majorHAnsi"/>
          <w:i/>
          <w:iCs/>
          <w:sz w:val="20"/>
          <w:szCs w:val="20"/>
        </w:rPr>
      </w:pPr>
      <w:r>
        <w:rPr>
          <w:rFonts w:asciiTheme="majorHAnsi" w:hAnsiTheme="majorHAnsi"/>
          <w:i/>
          <w:iCs/>
          <w:sz w:val="20"/>
          <w:szCs w:val="20"/>
        </w:rPr>
        <w:t xml:space="preserve">Er det ikke krysset av for noen av alternativene, gjelder alternativ 1. </w:t>
      </w:r>
    </w:p>
    <w:p w14:paraId="4DD79FDA" w14:textId="025CEDD8" w:rsidR="00367A1F" w:rsidRPr="00367A1F" w:rsidRDefault="00367A1F" w:rsidP="00367A1F">
      <w:pPr>
        <w:pStyle w:val="Brdtekst"/>
      </w:pPr>
    </w:p>
    <w:p w14:paraId="0217A11D" w14:textId="77777777" w:rsidR="00787684" w:rsidRPr="0078790A" w:rsidRDefault="00787684" w:rsidP="007D46AC">
      <w:pPr>
        <w:pStyle w:val="Overskrift1"/>
      </w:pPr>
      <w:r w:rsidRPr="0078790A">
        <w:t>Fremdrift og dagmulkt</w:t>
      </w:r>
    </w:p>
    <w:p w14:paraId="0217A11E" w14:textId="77777777" w:rsidR="00787684" w:rsidRPr="007D46AC" w:rsidRDefault="00787684" w:rsidP="007149D8">
      <w:pPr>
        <w:pStyle w:val="Brdtekstpaaflgende"/>
        <w:rPr>
          <w:rFonts w:asciiTheme="majorHAnsi" w:hAnsiTheme="majorHAnsi"/>
          <w:sz w:val="20"/>
          <w:szCs w:val="20"/>
        </w:rPr>
      </w:pPr>
      <w:r w:rsidRPr="007D46AC">
        <w:rPr>
          <w:rFonts w:asciiTheme="majorHAnsi" w:hAnsiTheme="majorHAnsi"/>
          <w:sz w:val="20"/>
          <w:szCs w:val="20"/>
        </w:rPr>
        <w:t xml:space="preserve">Utførelsen av oppdraget skal starte </w:t>
      </w:r>
      <w:proofErr w:type="spellStart"/>
      <w:r w:rsidRPr="007D46AC">
        <w:rPr>
          <w:rFonts w:asciiTheme="majorHAnsi" w:hAnsiTheme="majorHAnsi"/>
          <w:sz w:val="20"/>
          <w:szCs w:val="20"/>
        </w:rPr>
        <w:t>dd.mm.åååå</w:t>
      </w:r>
      <w:proofErr w:type="spellEnd"/>
      <w:r w:rsidRPr="007D46AC">
        <w:rPr>
          <w:rFonts w:asciiTheme="majorHAnsi" w:hAnsiTheme="majorHAnsi"/>
          <w:sz w:val="20"/>
          <w:szCs w:val="20"/>
        </w:rPr>
        <w:t xml:space="preserve"> og være sluttført innen </w:t>
      </w:r>
      <w:proofErr w:type="spellStart"/>
      <w:r w:rsidRPr="007D46AC">
        <w:rPr>
          <w:rFonts w:asciiTheme="majorHAnsi" w:hAnsiTheme="majorHAnsi"/>
          <w:sz w:val="20"/>
          <w:szCs w:val="20"/>
        </w:rPr>
        <w:t>dd.mm.åååå</w:t>
      </w:r>
      <w:proofErr w:type="spellEnd"/>
      <w:r w:rsidRPr="007D46AC">
        <w:rPr>
          <w:rFonts w:asciiTheme="majorHAnsi" w:hAnsiTheme="majorHAnsi"/>
          <w:sz w:val="20"/>
          <w:szCs w:val="20"/>
        </w:rPr>
        <w:t>.</w:t>
      </w:r>
    </w:p>
    <w:p w14:paraId="0217A11F" w14:textId="77777777" w:rsidR="00787684" w:rsidRPr="007D46AC" w:rsidRDefault="00787684" w:rsidP="00787684">
      <w:pPr>
        <w:pStyle w:val="Brdtekstpaaflgende"/>
        <w:rPr>
          <w:rFonts w:asciiTheme="majorHAnsi" w:hAnsiTheme="majorHAnsi"/>
          <w:sz w:val="20"/>
          <w:szCs w:val="20"/>
        </w:rPr>
      </w:pPr>
    </w:p>
    <w:p w14:paraId="0217A120" w14:textId="77777777" w:rsidR="00787684" w:rsidRPr="007D46AC" w:rsidRDefault="00787684" w:rsidP="00787684">
      <w:pPr>
        <w:pStyle w:val="Brdtekstpaaflgende"/>
        <w:rPr>
          <w:rFonts w:asciiTheme="majorHAnsi" w:hAnsiTheme="majorHAnsi"/>
          <w:sz w:val="20"/>
          <w:szCs w:val="20"/>
        </w:rPr>
      </w:pPr>
      <w:r w:rsidRPr="007D46AC">
        <w:rPr>
          <w:rFonts w:asciiTheme="majorHAnsi" w:hAnsiTheme="majorHAnsi"/>
          <w:sz w:val="20"/>
          <w:szCs w:val="20"/>
        </w:rPr>
        <w:t>I tillegg til sluttfristen er følgende frister er dagmulktbelagte:</w:t>
      </w:r>
    </w:p>
    <w:p w14:paraId="0217A121" w14:textId="77777777" w:rsidR="00787684" w:rsidRPr="007D46AC" w:rsidRDefault="00787684" w:rsidP="007149D8">
      <w:pPr>
        <w:pStyle w:val="Brdtekstpaaflgende"/>
        <w:rPr>
          <w:rFonts w:asciiTheme="majorHAnsi" w:hAnsiTheme="majorHAnsi"/>
          <w:sz w:val="20"/>
          <w:szCs w:val="20"/>
        </w:rPr>
      </w:pPr>
      <w:r w:rsidRPr="007D46AC">
        <w:rPr>
          <w:rFonts w:asciiTheme="majorHAnsi" w:hAnsiTheme="majorHAnsi"/>
          <w:sz w:val="20"/>
          <w:szCs w:val="20"/>
        </w:rPr>
        <w:t>………………… [navn på frist] ………. [fristdato]</w:t>
      </w:r>
    </w:p>
    <w:p w14:paraId="0217A122" w14:textId="77777777" w:rsidR="00787684" w:rsidRPr="007D46AC" w:rsidRDefault="00787684" w:rsidP="007149D8">
      <w:pPr>
        <w:pStyle w:val="Brdtekstpaaflgende"/>
        <w:rPr>
          <w:rFonts w:asciiTheme="majorHAnsi" w:hAnsiTheme="majorHAnsi"/>
          <w:sz w:val="20"/>
          <w:szCs w:val="20"/>
        </w:rPr>
      </w:pPr>
      <w:r w:rsidRPr="007D46AC">
        <w:rPr>
          <w:rFonts w:asciiTheme="majorHAnsi" w:hAnsiTheme="majorHAnsi"/>
          <w:sz w:val="20"/>
          <w:szCs w:val="20"/>
        </w:rPr>
        <w:t>………………… [navn på frist] ………. [fristdato]</w:t>
      </w:r>
    </w:p>
    <w:p w14:paraId="54DB4586" w14:textId="30FE20F6" w:rsidR="00761949" w:rsidRPr="007149D8" w:rsidRDefault="00761949" w:rsidP="007149D8">
      <w:pPr>
        <w:pStyle w:val="Brdtekstpaaflgende"/>
        <w:rPr>
          <w:rFonts w:asciiTheme="majorHAnsi" w:hAnsiTheme="majorHAnsi"/>
        </w:rPr>
      </w:pPr>
    </w:p>
    <w:p w14:paraId="0217A124" w14:textId="77777777" w:rsidR="00262D60" w:rsidRDefault="00E2209F" w:rsidP="00DB0613">
      <w:pPr>
        <w:pStyle w:val="Overskrift1"/>
        <w:rPr>
          <w:lang w:eastAsia="en-US"/>
        </w:rPr>
      </w:pPr>
      <w:bookmarkStart w:id="3" w:name="_Toc319397829"/>
      <w:bookmarkStart w:id="4" w:name="_Toc319408277"/>
      <w:r>
        <w:rPr>
          <w:lang w:eastAsia="en-US"/>
        </w:rPr>
        <w:t>Signaturer</w:t>
      </w:r>
      <w:bookmarkEnd w:id="3"/>
      <w:bookmarkEnd w:id="4"/>
    </w:p>
    <w:p w14:paraId="5A94282B" w14:textId="2301601A" w:rsidR="00DB0613" w:rsidRDefault="00EB379D" w:rsidP="00DB0613">
      <w:pPr>
        <w:pStyle w:val="Brdtekstpaaflgende"/>
        <w:spacing w:after="0"/>
        <w:rPr>
          <w:rFonts w:asciiTheme="majorHAnsi" w:hAnsiTheme="majorHAnsi"/>
          <w:sz w:val="20"/>
          <w:szCs w:val="20"/>
        </w:rPr>
      </w:pPr>
      <w:r w:rsidRPr="00EB379D">
        <w:rPr>
          <w:rFonts w:asciiTheme="majorHAnsi" w:hAnsiTheme="majorHAnsi"/>
          <w:sz w:val="20"/>
          <w:szCs w:val="20"/>
        </w:rPr>
        <w:t xml:space="preserve">Avtalen skal signeres elektronisk. </w:t>
      </w:r>
      <w:r w:rsidR="00DB0613" w:rsidRPr="00DB0613">
        <w:rPr>
          <w:rFonts w:asciiTheme="majorHAnsi" w:hAnsiTheme="majorHAnsi"/>
          <w:sz w:val="20"/>
          <w:szCs w:val="20"/>
        </w:rPr>
        <w:t xml:space="preserve">Signatur vil fremkomme av egen signaturfil opprettet i </w:t>
      </w:r>
      <w:proofErr w:type="spellStart"/>
      <w:r w:rsidR="00DB0613" w:rsidRPr="00DB0613">
        <w:rPr>
          <w:rFonts w:asciiTheme="majorHAnsi" w:hAnsiTheme="majorHAnsi"/>
          <w:sz w:val="20"/>
          <w:szCs w:val="20"/>
        </w:rPr>
        <w:t>Mercellportalen</w:t>
      </w:r>
      <w:proofErr w:type="spellEnd"/>
      <w:r w:rsidR="00DB0613" w:rsidRPr="00DB0613">
        <w:rPr>
          <w:rFonts w:asciiTheme="majorHAnsi" w:hAnsiTheme="majorHAnsi"/>
          <w:sz w:val="20"/>
          <w:szCs w:val="20"/>
        </w:rPr>
        <w:t>.</w:t>
      </w:r>
    </w:p>
    <w:p w14:paraId="70EB6ADE" w14:textId="77777777" w:rsidR="00DB0613" w:rsidRDefault="00DB0613" w:rsidP="00DB0613">
      <w:pPr>
        <w:pStyle w:val="Brdtekstpaaflgende"/>
        <w:spacing w:before="0" w:after="0"/>
        <w:rPr>
          <w:rFonts w:asciiTheme="majorHAnsi" w:hAnsiTheme="majorHAnsi"/>
          <w:sz w:val="20"/>
          <w:szCs w:val="20"/>
        </w:rPr>
      </w:pPr>
    </w:p>
    <w:p w14:paraId="3D1BA9D5" w14:textId="33915E63" w:rsidR="00EB379D" w:rsidRDefault="00EB379D" w:rsidP="00DB0613">
      <w:pPr>
        <w:pStyle w:val="Brdtekstpaaflgende"/>
        <w:spacing w:before="0" w:after="0"/>
        <w:rPr>
          <w:rFonts w:asciiTheme="majorHAnsi" w:hAnsiTheme="majorHAnsi"/>
          <w:sz w:val="20"/>
          <w:szCs w:val="20"/>
        </w:rPr>
      </w:pPr>
      <w:r w:rsidRPr="00EB379D">
        <w:rPr>
          <w:rFonts w:asciiTheme="majorHAnsi" w:hAnsiTheme="majorHAnsi"/>
          <w:sz w:val="20"/>
          <w:szCs w:val="20"/>
        </w:rPr>
        <w:t>Avtaler over kr 100.000 eks</w:t>
      </w:r>
      <w:r w:rsidR="00DB0613">
        <w:rPr>
          <w:rFonts w:asciiTheme="majorHAnsi" w:hAnsiTheme="majorHAnsi"/>
          <w:sz w:val="20"/>
          <w:szCs w:val="20"/>
        </w:rPr>
        <w:t>kl</w:t>
      </w:r>
      <w:r w:rsidRPr="00EB379D">
        <w:rPr>
          <w:rFonts w:asciiTheme="majorHAnsi" w:hAnsiTheme="majorHAnsi"/>
          <w:sz w:val="20"/>
          <w:szCs w:val="20"/>
        </w:rPr>
        <w:t xml:space="preserve">. mva. skal signeres av både fagteknisk og merkantilt ansvarlig hos Forsvarsbygg, og er først gyldig inngått når begge signaturer foreligger. Forsvarsbygg ved direktør Forsvarsbygg eller direktør anskaffelser kan ensidig godkjenne avtalen ved manglende signatur. </w:t>
      </w:r>
    </w:p>
    <w:p w14:paraId="5F9804DB" w14:textId="77777777" w:rsidR="006C46DD" w:rsidRDefault="006C46DD" w:rsidP="00DB0613">
      <w:pPr>
        <w:pStyle w:val="Brdtekstpaaflgende"/>
        <w:spacing w:before="0" w:after="0"/>
        <w:rPr>
          <w:rFonts w:asciiTheme="majorHAnsi" w:hAnsiTheme="majorHAnsi"/>
          <w:sz w:val="20"/>
          <w:szCs w:val="20"/>
        </w:rPr>
      </w:pPr>
    </w:p>
    <w:p w14:paraId="73444823" w14:textId="5AB02F8F" w:rsidR="00EB379D" w:rsidRPr="007D46AC" w:rsidRDefault="007F646E" w:rsidP="00DB0613">
      <w:pPr>
        <w:pStyle w:val="Brdtekstpaaflgende"/>
        <w:spacing w:before="0" w:after="0"/>
        <w:rPr>
          <w:rFonts w:asciiTheme="majorHAnsi" w:hAnsiTheme="majorHAnsi"/>
          <w:sz w:val="20"/>
          <w:szCs w:val="20"/>
        </w:rPr>
      </w:pPr>
      <w:r>
        <w:rPr>
          <w:rFonts w:asciiTheme="majorHAnsi" w:hAnsiTheme="majorHAnsi"/>
          <w:sz w:val="20"/>
          <w:szCs w:val="20"/>
        </w:rPr>
        <w:t>Entreprenør</w:t>
      </w:r>
      <w:r w:rsidR="00EB379D" w:rsidRPr="00EB379D">
        <w:rPr>
          <w:rFonts w:asciiTheme="majorHAnsi" w:hAnsiTheme="majorHAnsi"/>
          <w:sz w:val="20"/>
          <w:szCs w:val="20"/>
        </w:rPr>
        <w:t>en skal uten ugrunnet opphold varsle Forsvarsbygg etter at han blir eller burde ha blitt oppmerksom på at ikke begge ansvarlige hos Forsvarsbygg har signert. Varselet sendes til anskaffelser@forsvarsbygg.no</w:t>
      </w:r>
      <w:r w:rsidR="00EB379D">
        <w:rPr>
          <w:rFonts w:asciiTheme="majorHAnsi" w:hAnsiTheme="majorHAnsi"/>
          <w:sz w:val="20"/>
          <w:szCs w:val="20"/>
        </w:rPr>
        <w:t>.</w:t>
      </w:r>
    </w:p>
    <w:p w14:paraId="0217A126" w14:textId="77777777" w:rsidR="00262D60" w:rsidRPr="007D46AC" w:rsidRDefault="00262D60" w:rsidP="007149D8">
      <w:pPr>
        <w:pStyle w:val="Brdtekstpaaflgende"/>
        <w:rPr>
          <w:rFonts w:asciiTheme="majorHAnsi" w:hAnsiTheme="majorHAnsi"/>
          <w:sz w:val="20"/>
          <w:szCs w:val="20"/>
        </w:rPr>
      </w:pPr>
    </w:p>
    <w:p w14:paraId="0217A141" w14:textId="77777777" w:rsidR="00E2209F" w:rsidRPr="007D46AC" w:rsidRDefault="00E2209F" w:rsidP="007149D8">
      <w:pPr>
        <w:pStyle w:val="Brdtekstpaaflgende"/>
        <w:rPr>
          <w:rFonts w:asciiTheme="majorHAnsi" w:hAnsiTheme="majorHAnsi"/>
          <w:sz w:val="20"/>
          <w:szCs w:val="20"/>
        </w:rPr>
      </w:pPr>
    </w:p>
    <w:p w14:paraId="0217A142" w14:textId="77777777" w:rsidR="00E2209F" w:rsidRDefault="00E2209F">
      <w:pPr>
        <w:rPr>
          <w:rFonts w:ascii="Times New Roman" w:hAnsi="Times New Roman"/>
          <w:sz w:val="24"/>
          <w:szCs w:val="20"/>
          <w:lang w:eastAsia="en-US"/>
        </w:rPr>
      </w:pPr>
      <w:r>
        <w:rPr>
          <w:rFonts w:ascii="Times New Roman" w:hAnsi="Times New Roman"/>
          <w:sz w:val="24"/>
          <w:szCs w:val="20"/>
          <w:lang w:eastAsia="en-US"/>
        </w:rPr>
        <w:br w:type="page"/>
      </w:r>
    </w:p>
    <w:p w14:paraId="0217A143" w14:textId="77777777" w:rsidR="00E2209F" w:rsidRDefault="00E2209F" w:rsidP="007D46AC">
      <w:pPr>
        <w:pStyle w:val="Overskrift1"/>
      </w:pPr>
      <w:bookmarkStart w:id="5" w:name="_Ref244410113"/>
      <w:r w:rsidRPr="009760FD">
        <w:lastRenderedPageBreak/>
        <w:t>Kontraktsbe</w:t>
      </w:r>
      <w:r w:rsidR="008D5238">
        <w:t>stemmelser</w:t>
      </w:r>
      <w:r w:rsidRPr="009760FD">
        <w:t xml:space="preserve"> for avtalen, basert på NS 8406</w:t>
      </w:r>
      <w:bookmarkStart w:id="6" w:name="_Toc522072128"/>
      <w:bookmarkEnd w:id="5"/>
    </w:p>
    <w:p w14:paraId="0217A144" w14:textId="77777777" w:rsidR="00E2209F" w:rsidRPr="009760FD" w:rsidRDefault="00E2209F" w:rsidP="00E2209F">
      <w:pPr>
        <w:pStyle w:val="Overskrift2"/>
      </w:pPr>
      <w:r w:rsidRPr="009760FD">
        <w:t>Generelle kontraktsbestemmelser</w:t>
      </w:r>
      <w:bookmarkEnd w:id="6"/>
    </w:p>
    <w:p w14:paraId="0217A145" w14:textId="49697FC4" w:rsidR="00E2209F" w:rsidRDefault="00E2209F" w:rsidP="00E2209F">
      <w:pPr>
        <w:rPr>
          <w:rFonts w:asciiTheme="majorHAnsi" w:hAnsiTheme="majorHAnsi"/>
          <w:sz w:val="20"/>
          <w:szCs w:val="20"/>
        </w:rPr>
      </w:pPr>
      <w:r w:rsidRPr="007D46AC">
        <w:rPr>
          <w:rFonts w:asciiTheme="majorHAnsi" w:hAnsiTheme="majorHAnsi"/>
          <w:sz w:val="20"/>
          <w:szCs w:val="20"/>
        </w:rPr>
        <w:t>Som generelle kontraktsbestemmelser gjelder NS 8406 – Forenklet bygg- og anleggskontrakt 2. utgave juli 2009, med de endringer og tillegg som fremkommer nedenfor.</w:t>
      </w:r>
    </w:p>
    <w:p w14:paraId="6F576A0D" w14:textId="634BC8C9" w:rsidR="001F6975" w:rsidRDefault="001F6975" w:rsidP="00E2209F">
      <w:pPr>
        <w:rPr>
          <w:rFonts w:asciiTheme="majorHAnsi" w:hAnsiTheme="majorHAnsi"/>
          <w:sz w:val="20"/>
          <w:szCs w:val="20"/>
        </w:rPr>
      </w:pPr>
    </w:p>
    <w:p w14:paraId="4A4F1DB5" w14:textId="1C6F5B6D" w:rsidR="001F6975" w:rsidRPr="00BF1445" w:rsidRDefault="001F6975" w:rsidP="001F6975">
      <w:pPr>
        <w:rPr>
          <w:rFonts w:asciiTheme="majorHAnsi" w:hAnsiTheme="majorHAnsi"/>
          <w:sz w:val="20"/>
          <w:szCs w:val="20"/>
        </w:rPr>
      </w:pPr>
      <w:r w:rsidRPr="00BF1445">
        <w:rPr>
          <w:rFonts w:asciiTheme="majorHAnsi" w:hAnsiTheme="majorHAnsi"/>
          <w:sz w:val="20"/>
          <w:szCs w:val="20"/>
        </w:rPr>
        <w:t xml:space="preserve">Presiseringer og endringer </w:t>
      </w:r>
      <w:r w:rsidR="007D6E66">
        <w:rPr>
          <w:rFonts w:asciiTheme="majorHAnsi" w:hAnsiTheme="majorHAnsi"/>
          <w:sz w:val="20"/>
          <w:szCs w:val="20"/>
        </w:rPr>
        <w:t>til NS 8406</w:t>
      </w:r>
      <w:r w:rsidRPr="00BF1445">
        <w:rPr>
          <w:rFonts w:asciiTheme="majorHAnsi" w:hAnsiTheme="majorHAnsi"/>
          <w:sz w:val="20"/>
          <w:szCs w:val="20"/>
        </w:rPr>
        <w:t xml:space="preserve"> er angitt i kronologisk rekkefølge med henvisninger til aktuell bestemmelse i standarden.</w:t>
      </w:r>
    </w:p>
    <w:p w14:paraId="58337781" w14:textId="77777777" w:rsidR="001F6975" w:rsidRPr="00BF1445" w:rsidRDefault="001F6975" w:rsidP="001F6975">
      <w:pPr>
        <w:rPr>
          <w:rFonts w:asciiTheme="majorHAnsi" w:hAnsiTheme="majorHAnsi"/>
          <w:sz w:val="20"/>
          <w:szCs w:val="20"/>
        </w:rPr>
      </w:pPr>
    </w:p>
    <w:p w14:paraId="497C6608" w14:textId="77777777" w:rsidR="001F6975" w:rsidRDefault="001F6975" w:rsidP="001F6975">
      <w:pPr>
        <w:rPr>
          <w:rFonts w:asciiTheme="majorHAnsi" w:hAnsiTheme="majorHAnsi"/>
          <w:sz w:val="20"/>
          <w:szCs w:val="20"/>
        </w:rPr>
      </w:pPr>
      <w:r w:rsidRPr="00BF1445">
        <w:rPr>
          <w:rFonts w:asciiTheme="majorHAnsi" w:hAnsiTheme="majorHAnsi"/>
          <w:sz w:val="20"/>
          <w:szCs w:val="20"/>
        </w:rPr>
        <w:t>Som avtaledokument benyttes Forsvarsbyggs egen blankett. Mal for avtaledokumentet er vedlagt.</w:t>
      </w:r>
    </w:p>
    <w:p w14:paraId="4046A4E1" w14:textId="7F6D34C0" w:rsidR="007F646E" w:rsidRDefault="007F646E" w:rsidP="00E2209F">
      <w:pPr>
        <w:rPr>
          <w:rFonts w:asciiTheme="majorHAnsi" w:hAnsiTheme="majorHAnsi"/>
          <w:sz w:val="20"/>
          <w:szCs w:val="20"/>
        </w:rPr>
      </w:pPr>
    </w:p>
    <w:p w14:paraId="1B8D94E6" w14:textId="7CBC85CE" w:rsidR="007F646E" w:rsidRDefault="007F646E" w:rsidP="007F646E">
      <w:pPr>
        <w:pStyle w:val="Overskrift2"/>
      </w:pPr>
      <w:r>
        <w:t>Definisjoner (NS 8406 punkt 2)</w:t>
      </w:r>
    </w:p>
    <w:p w14:paraId="0AE0B7EE" w14:textId="10D40773" w:rsidR="007F646E" w:rsidRPr="007F646E" w:rsidRDefault="007F646E" w:rsidP="007F646E">
      <w:pPr>
        <w:rPr>
          <w:rFonts w:asciiTheme="majorHAnsi" w:hAnsiTheme="majorHAnsi"/>
          <w:sz w:val="20"/>
          <w:szCs w:val="20"/>
        </w:rPr>
      </w:pPr>
      <w:r w:rsidRPr="007F646E">
        <w:rPr>
          <w:rFonts w:asciiTheme="majorHAnsi" w:hAnsiTheme="majorHAnsi"/>
          <w:sz w:val="20"/>
          <w:szCs w:val="20"/>
        </w:rPr>
        <w:t xml:space="preserve">Følgende tilføyelse gjøres i NS 8406 </w:t>
      </w:r>
      <w:r w:rsidR="00467595">
        <w:rPr>
          <w:rFonts w:asciiTheme="majorHAnsi" w:hAnsiTheme="majorHAnsi"/>
          <w:sz w:val="20"/>
          <w:szCs w:val="20"/>
        </w:rPr>
        <w:t>punkt</w:t>
      </w:r>
      <w:r w:rsidRPr="007F646E">
        <w:rPr>
          <w:rFonts w:asciiTheme="majorHAnsi" w:hAnsiTheme="majorHAnsi"/>
          <w:sz w:val="20"/>
          <w:szCs w:val="20"/>
        </w:rPr>
        <w:t xml:space="preserve"> 2, definisjon av begrepet «underentreprenør»:</w:t>
      </w:r>
    </w:p>
    <w:p w14:paraId="23C504BE" w14:textId="22EBD043" w:rsidR="007F646E" w:rsidRDefault="007F646E" w:rsidP="007F646E">
      <w:pPr>
        <w:rPr>
          <w:rFonts w:asciiTheme="majorHAnsi" w:hAnsiTheme="majorHAnsi"/>
          <w:sz w:val="20"/>
          <w:szCs w:val="20"/>
        </w:rPr>
      </w:pPr>
      <w:r w:rsidRPr="007F646E">
        <w:rPr>
          <w:rFonts w:asciiTheme="majorHAnsi" w:hAnsiTheme="majorHAnsi"/>
          <w:sz w:val="20"/>
          <w:szCs w:val="20"/>
        </w:rPr>
        <w:t>Med underentreprenør menes alle entrepren</w:t>
      </w:r>
      <w:r w:rsidR="00BE0A98">
        <w:rPr>
          <w:rFonts w:asciiTheme="majorHAnsi" w:hAnsiTheme="majorHAnsi"/>
          <w:sz w:val="20"/>
          <w:szCs w:val="20"/>
        </w:rPr>
        <w:t>ører i ledd under Entreprenøren, herunder bemanningsforetak og produksjonsbedrifter. Disse sidestilles med underentreprenører, og</w:t>
      </w:r>
      <w:r w:rsidR="00DC6C41">
        <w:rPr>
          <w:rFonts w:asciiTheme="majorHAnsi" w:hAnsiTheme="majorHAnsi"/>
          <w:sz w:val="20"/>
          <w:szCs w:val="20"/>
        </w:rPr>
        <w:t xml:space="preserve"> anses som en del av leverandør</w:t>
      </w:r>
      <w:r w:rsidR="00BE0A98">
        <w:rPr>
          <w:rFonts w:asciiTheme="majorHAnsi" w:hAnsiTheme="majorHAnsi"/>
          <w:sz w:val="20"/>
          <w:szCs w:val="20"/>
        </w:rPr>
        <w:t>kjeden.</w:t>
      </w:r>
    </w:p>
    <w:p w14:paraId="4AA26783" w14:textId="77777777" w:rsidR="00BB7430" w:rsidRDefault="00BB7430" w:rsidP="007F646E">
      <w:pPr>
        <w:rPr>
          <w:rFonts w:asciiTheme="majorHAnsi" w:hAnsiTheme="majorHAnsi"/>
          <w:sz w:val="20"/>
          <w:szCs w:val="20"/>
        </w:rPr>
      </w:pPr>
    </w:p>
    <w:p w14:paraId="52E0A4E9" w14:textId="2DC2B393" w:rsidR="00BB7430" w:rsidRDefault="00BB7430" w:rsidP="00BB7430">
      <w:pPr>
        <w:pStyle w:val="Overskrift2"/>
      </w:pPr>
      <w:r>
        <w:t>Varsler og krav (NS 8406 punkt 7)</w:t>
      </w:r>
    </w:p>
    <w:p w14:paraId="0CB4FACB" w14:textId="07ED412A" w:rsidR="00BB7430" w:rsidRPr="00BF1445" w:rsidRDefault="00BB7430" w:rsidP="00BB7430">
      <w:pPr>
        <w:rPr>
          <w:rFonts w:asciiTheme="majorHAnsi" w:hAnsiTheme="majorHAnsi"/>
          <w:sz w:val="20"/>
          <w:szCs w:val="20"/>
        </w:rPr>
      </w:pPr>
      <w:r>
        <w:rPr>
          <w:rFonts w:asciiTheme="majorHAnsi" w:hAnsiTheme="majorHAnsi"/>
          <w:sz w:val="20"/>
          <w:szCs w:val="20"/>
        </w:rPr>
        <w:t xml:space="preserve">Følgende tilføyelse gjøres i NS 8406 punkt 7: </w:t>
      </w:r>
      <w:r w:rsidRPr="00BB7430">
        <w:rPr>
          <w:rFonts w:asciiTheme="majorHAnsi" w:hAnsiTheme="majorHAnsi"/>
          <w:sz w:val="20"/>
          <w:szCs w:val="20"/>
        </w:rPr>
        <w:t xml:space="preserve">Forsvarsbygg har utarbeidet skjema - «Entreprenørens skjema» - til bruk ved fremsettelse av varsel og krav. Skjemaet er vedlagt konkurransegrunnlagets del II, og kan </w:t>
      </w:r>
      <w:r>
        <w:rPr>
          <w:rFonts w:asciiTheme="majorHAnsi" w:hAnsiTheme="majorHAnsi"/>
          <w:sz w:val="20"/>
          <w:szCs w:val="20"/>
        </w:rPr>
        <w:t>fås i elektronisk versjon ved henvendelse til Forsvarsbygg.</w:t>
      </w:r>
    </w:p>
    <w:p w14:paraId="0217A146" w14:textId="1C674F9B" w:rsidR="008D5238" w:rsidRPr="007F646E" w:rsidRDefault="008D5238" w:rsidP="00E2209F">
      <w:pPr>
        <w:rPr>
          <w:rFonts w:asciiTheme="majorHAnsi" w:hAnsiTheme="majorHAnsi"/>
          <w:sz w:val="20"/>
          <w:szCs w:val="20"/>
        </w:rPr>
      </w:pPr>
    </w:p>
    <w:p w14:paraId="0217A147" w14:textId="125C4BAE" w:rsidR="00E2209F" w:rsidRPr="009760FD" w:rsidRDefault="00E2209F" w:rsidP="00E2209F">
      <w:pPr>
        <w:pStyle w:val="Overskrift2"/>
      </w:pPr>
      <w:r w:rsidRPr="009760FD">
        <w:t xml:space="preserve">Sikkerhetsstillelse (NS 8406 </w:t>
      </w:r>
      <w:r w:rsidR="00467595">
        <w:t>punkt</w:t>
      </w:r>
      <w:r w:rsidRPr="009760FD">
        <w:t xml:space="preserve"> 8)</w:t>
      </w:r>
    </w:p>
    <w:p w14:paraId="0217A148" w14:textId="13156638" w:rsidR="00E2209F" w:rsidRPr="007D46AC" w:rsidRDefault="00E2209F" w:rsidP="00E2209F">
      <w:pPr>
        <w:rPr>
          <w:rFonts w:asciiTheme="majorHAnsi" w:hAnsiTheme="majorHAnsi"/>
          <w:sz w:val="20"/>
          <w:szCs w:val="20"/>
        </w:rPr>
      </w:pPr>
      <w:r w:rsidRPr="007D46AC">
        <w:rPr>
          <w:rFonts w:asciiTheme="majorHAnsi" w:hAnsiTheme="majorHAnsi"/>
          <w:sz w:val="20"/>
          <w:szCs w:val="20"/>
        </w:rPr>
        <w:t xml:space="preserve">Til første ledd: Entreprenøren plikter ikke å stille sikkerhet når kontraktssummen er mindre enn NOK </w:t>
      </w:r>
      <w:r w:rsidR="00F35722">
        <w:rPr>
          <w:rFonts w:asciiTheme="majorHAnsi" w:hAnsiTheme="majorHAnsi"/>
          <w:sz w:val="20"/>
          <w:szCs w:val="20"/>
        </w:rPr>
        <w:t>1000</w:t>
      </w:r>
      <w:r w:rsidRPr="007D46AC">
        <w:rPr>
          <w:rFonts w:asciiTheme="majorHAnsi" w:hAnsiTheme="majorHAnsi"/>
          <w:sz w:val="20"/>
          <w:szCs w:val="20"/>
        </w:rPr>
        <w:t>.000,-.</w:t>
      </w:r>
    </w:p>
    <w:p w14:paraId="0217A149" w14:textId="77777777" w:rsidR="008D5238" w:rsidRPr="007149D8" w:rsidRDefault="008D5238" w:rsidP="00E2209F">
      <w:pPr>
        <w:rPr>
          <w:rFonts w:asciiTheme="majorHAnsi" w:hAnsiTheme="majorHAnsi"/>
        </w:rPr>
      </w:pPr>
    </w:p>
    <w:p w14:paraId="0EAC43CB" w14:textId="7B53B6E1" w:rsidR="00F35722" w:rsidRDefault="00F35722" w:rsidP="00E2209F">
      <w:pPr>
        <w:rPr>
          <w:rFonts w:asciiTheme="majorHAnsi" w:hAnsiTheme="majorHAnsi"/>
          <w:sz w:val="20"/>
          <w:szCs w:val="20"/>
        </w:rPr>
      </w:pPr>
      <w:r w:rsidRPr="00F35722">
        <w:rPr>
          <w:rFonts w:asciiTheme="majorHAnsi" w:hAnsiTheme="majorHAnsi"/>
          <w:sz w:val="20"/>
          <w:szCs w:val="20"/>
        </w:rPr>
        <w:t xml:space="preserve">Entreprenørens sikkerhetsstillelse </w:t>
      </w:r>
      <w:r w:rsidR="005E2F33">
        <w:rPr>
          <w:rFonts w:asciiTheme="majorHAnsi" w:hAnsiTheme="majorHAnsi"/>
          <w:sz w:val="20"/>
          <w:szCs w:val="20"/>
        </w:rPr>
        <w:t>dokumenteres ved utfyllelse av V</w:t>
      </w:r>
      <w:r>
        <w:rPr>
          <w:rFonts w:asciiTheme="majorHAnsi" w:hAnsiTheme="majorHAnsi"/>
          <w:sz w:val="20"/>
          <w:szCs w:val="20"/>
        </w:rPr>
        <w:t xml:space="preserve">edlegg </w:t>
      </w:r>
      <w:r w:rsidR="007323D9">
        <w:rPr>
          <w:rFonts w:asciiTheme="majorHAnsi" w:hAnsiTheme="majorHAnsi"/>
          <w:sz w:val="20"/>
          <w:szCs w:val="20"/>
        </w:rPr>
        <w:t>1</w:t>
      </w:r>
      <w:r w:rsidR="005E2F33">
        <w:rPr>
          <w:rFonts w:asciiTheme="majorHAnsi" w:hAnsiTheme="majorHAnsi"/>
          <w:sz w:val="20"/>
          <w:szCs w:val="20"/>
        </w:rPr>
        <w:t xml:space="preserve"> G</w:t>
      </w:r>
      <w:r>
        <w:rPr>
          <w:rFonts w:asciiTheme="majorHAnsi" w:hAnsiTheme="majorHAnsi"/>
          <w:sz w:val="20"/>
          <w:szCs w:val="20"/>
        </w:rPr>
        <w:t xml:space="preserve">arantierklæring. </w:t>
      </w:r>
    </w:p>
    <w:p w14:paraId="25830EBE" w14:textId="77777777" w:rsidR="00F35722" w:rsidRDefault="00F35722" w:rsidP="00E2209F">
      <w:pPr>
        <w:rPr>
          <w:rFonts w:asciiTheme="majorHAnsi" w:hAnsiTheme="majorHAnsi"/>
          <w:sz w:val="20"/>
          <w:szCs w:val="20"/>
        </w:rPr>
      </w:pPr>
    </w:p>
    <w:p w14:paraId="04049E1E" w14:textId="40D4547C" w:rsidR="00F35722" w:rsidRDefault="00E2209F" w:rsidP="00E2209F">
      <w:pPr>
        <w:rPr>
          <w:rFonts w:asciiTheme="majorHAnsi" w:hAnsiTheme="majorHAnsi"/>
          <w:sz w:val="20"/>
          <w:szCs w:val="20"/>
        </w:rPr>
      </w:pPr>
      <w:r w:rsidRPr="007D46AC">
        <w:rPr>
          <w:rFonts w:asciiTheme="majorHAnsi" w:hAnsiTheme="majorHAnsi"/>
          <w:sz w:val="20"/>
          <w:szCs w:val="20"/>
        </w:rPr>
        <w:t xml:space="preserve">Til annet ledd: Byggherren stiller ikke sikkerhet. </w:t>
      </w:r>
    </w:p>
    <w:p w14:paraId="0217A14B" w14:textId="5BF7F854" w:rsidR="008D5238" w:rsidRPr="006B6006" w:rsidRDefault="008D5238" w:rsidP="00E2209F">
      <w:pPr>
        <w:rPr>
          <w:rFonts w:asciiTheme="majorHAnsi" w:hAnsiTheme="majorHAnsi"/>
          <w:sz w:val="20"/>
          <w:szCs w:val="20"/>
        </w:rPr>
      </w:pPr>
    </w:p>
    <w:p w14:paraId="0217A14C" w14:textId="6211C689" w:rsidR="00E2209F" w:rsidRPr="009760FD" w:rsidRDefault="00E2209F" w:rsidP="00E2209F">
      <w:pPr>
        <w:pStyle w:val="Overskrift2"/>
      </w:pPr>
      <w:r w:rsidRPr="009760FD">
        <w:t xml:space="preserve">Endringsarbeid der det ikke er gitt endringsordre (NS 8406 </w:t>
      </w:r>
      <w:r w:rsidR="00467595">
        <w:t>punkt</w:t>
      </w:r>
      <w:r w:rsidRPr="009760FD">
        <w:t xml:space="preserve"> 19.3)</w:t>
      </w:r>
    </w:p>
    <w:p w14:paraId="0217A14D" w14:textId="77777777" w:rsidR="00E2209F" w:rsidRPr="007D46AC" w:rsidRDefault="00E2209F" w:rsidP="00E2209F">
      <w:pPr>
        <w:rPr>
          <w:rFonts w:asciiTheme="majorHAnsi" w:hAnsiTheme="majorHAnsi"/>
          <w:sz w:val="20"/>
          <w:szCs w:val="20"/>
        </w:rPr>
      </w:pPr>
      <w:r w:rsidRPr="007D46AC">
        <w:rPr>
          <w:rFonts w:asciiTheme="majorHAnsi" w:hAnsiTheme="majorHAnsi"/>
          <w:sz w:val="20"/>
          <w:szCs w:val="20"/>
        </w:rPr>
        <w:t>Til siste ledd: Byggherren stiller ikke sikkerhet</w:t>
      </w:r>
      <w:r w:rsidR="008D5238" w:rsidRPr="007D46AC">
        <w:rPr>
          <w:rFonts w:asciiTheme="majorHAnsi" w:hAnsiTheme="majorHAnsi"/>
          <w:sz w:val="20"/>
          <w:szCs w:val="20"/>
        </w:rPr>
        <w:t>.</w:t>
      </w:r>
    </w:p>
    <w:p w14:paraId="0217A14E" w14:textId="77777777" w:rsidR="008D5238" w:rsidRPr="007149D8" w:rsidRDefault="008D5238" w:rsidP="00E2209F">
      <w:pPr>
        <w:rPr>
          <w:rFonts w:asciiTheme="majorHAnsi" w:hAnsiTheme="majorHAnsi"/>
        </w:rPr>
      </w:pPr>
    </w:p>
    <w:p w14:paraId="0217A14F" w14:textId="1A4708FF" w:rsidR="00E2209F" w:rsidRPr="009760FD" w:rsidRDefault="00E2209F" w:rsidP="00E2209F">
      <w:pPr>
        <w:pStyle w:val="Overskrift2"/>
      </w:pPr>
      <w:r w:rsidRPr="009760FD">
        <w:t xml:space="preserve">Indeksregulering. Endring av offentlige gebyrer og avgifter (NS 8406 </w:t>
      </w:r>
      <w:r w:rsidR="00467595">
        <w:t>punkt</w:t>
      </w:r>
      <w:r w:rsidRPr="009760FD">
        <w:t xml:space="preserve"> 23.1)</w:t>
      </w:r>
    </w:p>
    <w:p w14:paraId="0FBBBEE2" w14:textId="456C0FCF" w:rsidR="0032465A" w:rsidRDefault="0032465A" w:rsidP="0032465A">
      <w:pPr>
        <w:rPr>
          <w:rFonts w:asciiTheme="majorHAnsi" w:hAnsiTheme="majorHAnsi"/>
          <w:sz w:val="20"/>
        </w:rPr>
      </w:pPr>
      <w:r w:rsidRPr="007D46AC">
        <w:rPr>
          <w:rFonts w:asciiTheme="majorHAnsi" w:hAnsiTheme="majorHAnsi"/>
          <w:sz w:val="20"/>
          <w:szCs w:val="20"/>
        </w:rPr>
        <w:t>Til</w:t>
      </w:r>
      <w:r w:rsidRPr="00660E04">
        <w:rPr>
          <w:rFonts w:asciiTheme="majorHAnsi" w:hAnsiTheme="majorHAnsi"/>
          <w:sz w:val="20"/>
        </w:rPr>
        <w:t xml:space="preserve"> første ledd</w:t>
      </w:r>
      <w:r w:rsidRPr="007D46AC">
        <w:rPr>
          <w:rFonts w:asciiTheme="majorHAnsi" w:hAnsiTheme="majorHAnsi"/>
          <w:sz w:val="20"/>
          <w:szCs w:val="20"/>
        </w:rPr>
        <w:t>:</w:t>
      </w:r>
      <w:r w:rsidRPr="00660E04">
        <w:rPr>
          <w:rFonts w:asciiTheme="majorHAnsi" w:hAnsiTheme="majorHAnsi"/>
          <w:sz w:val="20"/>
        </w:rPr>
        <w:t xml:space="preserve"> Indeksregulering skjer </w:t>
      </w:r>
      <w:r w:rsidRPr="007D46AC">
        <w:rPr>
          <w:rFonts w:asciiTheme="majorHAnsi" w:hAnsiTheme="majorHAnsi"/>
          <w:sz w:val="20"/>
          <w:szCs w:val="20"/>
        </w:rPr>
        <w:t>med basis i statistisk sentralbyrås</w:t>
      </w:r>
      <w:r w:rsidRPr="00660E04">
        <w:rPr>
          <w:rFonts w:asciiTheme="majorHAnsi" w:hAnsiTheme="majorHAnsi"/>
          <w:sz w:val="20"/>
        </w:rPr>
        <w:t xml:space="preserve"> indeks </w:t>
      </w:r>
      <w:r w:rsidRPr="007D46AC">
        <w:rPr>
          <w:rFonts w:asciiTheme="majorHAnsi" w:hAnsiTheme="majorHAnsi"/>
          <w:sz w:val="20"/>
          <w:szCs w:val="20"/>
        </w:rPr>
        <w:t>”boligblokk</w:t>
      </w:r>
      <w:r w:rsidRPr="00660E04">
        <w:rPr>
          <w:rFonts w:asciiTheme="majorHAnsi" w:hAnsiTheme="majorHAnsi"/>
          <w:sz w:val="20"/>
        </w:rPr>
        <w:t>, i alt</w:t>
      </w:r>
      <w:r w:rsidRPr="007D46AC">
        <w:rPr>
          <w:rFonts w:asciiTheme="majorHAnsi" w:hAnsiTheme="majorHAnsi"/>
          <w:sz w:val="20"/>
          <w:szCs w:val="20"/>
        </w:rPr>
        <w:t>”.</w:t>
      </w:r>
      <w:r w:rsidRPr="00660E04">
        <w:rPr>
          <w:rFonts w:asciiTheme="majorHAnsi" w:hAnsiTheme="majorHAnsi"/>
          <w:sz w:val="20"/>
        </w:rPr>
        <w:t xml:space="preserve"> </w:t>
      </w:r>
    </w:p>
    <w:p w14:paraId="5DA74693" w14:textId="77777777" w:rsidR="006B6006" w:rsidRPr="00660E04" w:rsidRDefault="006B6006" w:rsidP="0032465A">
      <w:pPr>
        <w:rPr>
          <w:rFonts w:asciiTheme="majorHAnsi" w:hAnsiTheme="majorHAnsi"/>
          <w:sz w:val="20"/>
        </w:rPr>
      </w:pPr>
    </w:p>
    <w:p w14:paraId="20BB5822" w14:textId="29F82563" w:rsidR="006B6006" w:rsidRPr="00DD45D2" w:rsidRDefault="006B6006" w:rsidP="006B6006">
      <w:pPr>
        <w:pStyle w:val="Overskrift2"/>
        <w:jc w:val="both"/>
      </w:pPr>
      <w:r w:rsidRPr="00DD45D2">
        <w:t xml:space="preserve">Bytte av nøkkelpersonell (tillegg til </w:t>
      </w:r>
      <w:r w:rsidRPr="004D279E">
        <w:t>NS 8406</w:t>
      </w:r>
      <w:r w:rsidRPr="00DD45D2">
        <w:t xml:space="preserve"> </w:t>
      </w:r>
      <w:r w:rsidR="00467595">
        <w:t>punkt</w:t>
      </w:r>
      <w:r w:rsidRPr="00DD45D2">
        <w:t xml:space="preserve"> </w:t>
      </w:r>
      <w:r>
        <w:t>13</w:t>
      </w:r>
      <w:r w:rsidRPr="00DD45D2">
        <w:t xml:space="preserve">) </w:t>
      </w:r>
    </w:p>
    <w:p w14:paraId="4095BEDF" w14:textId="77777777" w:rsidR="00C05C11" w:rsidRPr="00C05C11" w:rsidRDefault="00C05C11" w:rsidP="00C05C11">
      <w:pPr>
        <w:rPr>
          <w:rFonts w:asciiTheme="majorHAnsi" w:hAnsiTheme="majorHAnsi"/>
          <w:sz w:val="20"/>
          <w:szCs w:val="20"/>
        </w:rPr>
      </w:pPr>
      <w:r w:rsidRPr="00C05C11">
        <w:rPr>
          <w:rFonts w:asciiTheme="majorHAnsi" w:hAnsiTheme="majorHAnsi"/>
          <w:sz w:val="20"/>
          <w:szCs w:val="20"/>
        </w:rPr>
        <w:t xml:space="preserve">Entreprenøren kan ikke uten byggherrens skriftlige samtykke skifte ut sin prosjektleder, anleggsleder eller personer som ble evaluert i forbindelse med tildeling av kontrakten eller avtalt som erstatning for slik person. Byggherren skal svare innen rimelig tid etter han har mottatt forespørsel om samtykke. Byggherren kan bare nekte å gi samtykke dersom han har saklig grunn. Ved bytte av personell kan byggherren i rimelig utstrekning kreve kostnadsfri overlapping. </w:t>
      </w:r>
    </w:p>
    <w:p w14:paraId="4BC846BB" w14:textId="77777777" w:rsidR="00C05C11" w:rsidRPr="00C05C11" w:rsidRDefault="00C05C11" w:rsidP="00C05C11">
      <w:pPr>
        <w:rPr>
          <w:rFonts w:asciiTheme="majorHAnsi" w:hAnsiTheme="majorHAnsi"/>
          <w:sz w:val="20"/>
          <w:szCs w:val="20"/>
        </w:rPr>
      </w:pPr>
    </w:p>
    <w:p w14:paraId="5D4E45FB" w14:textId="77777777" w:rsidR="00C05C11" w:rsidRPr="00C05C11" w:rsidRDefault="00C05C11" w:rsidP="00C05C11">
      <w:pPr>
        <w:rPr>
          <w:rFonts w:asciiTheme="majorHAnsi" w:hAnsiTheme="majorHAnsi"/>
          <w:sz w:val="20"/>
          <w:szCs w:val="20"/>
        </w:rPr>
      </w:pPr>
      <w:r w:rsidRPr="00C05C11">
        <w:rPr>
          <w:rFonts w:asciiTheme="majorHAnsi" w:hAnsiTheme="majorHAnsi"/>
          <w:sz w:val="20"/>
          <w:szCs w:val="20"/>
        </w:rPr>
        <w:t xml:space="preserve">Dersom slikt personell, uten skriftlig samtykke skiftes ut, på tross av at byggherren har saklig grunn til å nekte, betales en dagmulkt på NOK 10.000 per dag. Dette gjelder ikke dersom forholdet rettes innen en rimelig frist fastsatt av byggherren. Dagmulkt påløper uansett ikke der byggherren har unnlatt å påberope seg kontraktsbrudd uten ugrunnet opphold etter at han ble kjent med personskiftet. </w:t>
      </w:r>
    </w:p>
    <w:p w14:paraId="1EDF840E" w14:textId="77777777" w:rsidR="00C05C11" w:rsidRPr="00C05C11" w:rsidRDefault="00C05C11" w:rsidP="00C05C11">
      <w:pPr>
        <w:rPr>
          <w:rFonts w:asciiTheme="majorHAnsi" w:hAnsiTheme="majorHAnsi"/>
          <w:sz w:val="20"/>
          <w:szCs w:val="20"/>
        </w:rPr>
      </w:pPr>
    </w:p>
    <w:p w14:paraId="7FD9C6B4" w14:textId="77777777" w:rsidR="00C05C11" w:rsidRPr="00C05C11" w:rsidRDefault="00C05C11" w:rsidP="00C05C11">
      <w:pPr>
        <w:rPr>
          <w:rFonts w:asciiTheme="majorHAnsi" w:hAnsiTheme="majorHAnsi"/>
          <w:sz w:val="20"/>
          <w:szCs w:val="20"/>
        </w:rPr>
      </w:pPr>
      <w:r w:rsidRPr="00C05C11">
        <w:rPr>
          <w:rFonts w:asciiTheme="majorHAnsi" w:hAnsiTheme="majorHAnsi"/>
          <w:sz w:val="20"/>
          <w:szCs w:val="20"/>
        </w:rPr>
        <w:t>Samlet dagmulktsansvar etter denne bestemmelse er begrenset til 10% av kontraktssummen, maksimalt NOK 300.000. Dagmulkten skal betales i tillegg til eventuell dagmulkt etter andre bestemmelser.</w:t>
      </w:r>
    </w:p>
    <w:p w14:paraId="0217A151" w14:textId="77777777" w:rsidR="008D5238" w:rsidRPr="007149D8" w:rsidRDefault="008D5238" w:rsidP="00E2209F">
      <w:pPr>
        <w:rPr>
          <w:rFonts w:asciiTheme="majorHAnsi" w:hAnsiTheme="majorHAnsi"/>
        </w:rPr>
      </w:pPr>
    </w:p>
    <w:p w14:paraId="0217A152" w14:textId="076A5C60" w:rsidR="00E2209F" w:rsidRPr="009760FD" w:rsidRDefault="00E2209F" w:rsidP="00E2209F">
      <w:pPr>
        <w:pStyle w:val="Overskrift2"/>
      </w:pPr>
      <w:r w:rsidRPr="009760FD">
        <w:t xml:space="preserve">Lover, offentlige forskrifter og vedtak (NS 8406 </w:t>
      </w:r>
      <w:r w:rsidR="00467595">
        <w:t>punkt</w:t>
      </w:r>
      <w:r w:rsidRPr="009760FD">
        <w:t xml:space="preserve"> 13.1)</w:t>
      </w:r>
    </w:p>
    <w:p w14:paraId="0217A153" w14:textId="77777777" w:rsidR="00E2209F" w:rsidRPr="009760FD" w:rsidRDefault="00E2209F" w:rsidP="003E5647">
      <w:pPr>
        <w:pStyle w:val="Overskrift3"/>
      </w:pPr>
      <w:r w:rsidRPr="009760FD">
        <w:t>Forholdet til plan- og bygningsloven:</w:t>
      </w:r>
    </w:p>
    <w:p w14:paraId="0217A154" w14:textId="7FCE2764" w:rsidR="00E2209F" w:rsidRPr="007D46AC" w:rsidRDefault="00E2209F" w:rsidP="00E2209F">
      <w:pPr>
        <w:rPr>
          <w:rFonts w:asciiTheme="majorHAnsi" w:hAnsiTheme="majorHAnsi"/>
          <w:sz w:val="20"/>
          <w:szCs w:val="20"/>
        </w:rPr>
      </w:pPr>
      <w:r w:rsidRPr="007D46AC">
        <w:rPr>
          <w:rFonts w:asciiTheme="majorHAnsi" w:hAnsiTheme="majorHAnsi"/>
          <w:sz w:val="20"/>
          <w:szCs w:val="20"/>
        </w:rPr>
        <w:t xml:space="preserve">Entreprenøren skal ha ansvarsrett for den oppgaven og den del av tiltaket kontrakten omfatter i tiltaksklassen som prosjektet/tiltaket krever. Entreprenøren plikter å bidra til at </w:t>
      </w:r>
      <w:r w:rsidR="00F17549" w:rsidRPr="007D46AC">
        <w:rPr>
          <w:rFonts w:asciiTheme="majorHAnsi" w:hAnsiTheme="majorHAnsi"/>
          <w:sz w:val="20"/>
          <w:szCs w:val="20"/>
        </w:rPr>
        <w:t>erklæring</w:t>
      </w:r>
      <w:r w:rsidRPr="007D46AC">
        <w:rPr>
          <w:rFonts w:asciiTheme="majorHAnsi" w:hAnsiTheme="majorHAnsi"/>
          <w:sz w:val="20"/>
          <w:szCs w:val="20"/>
        </w:rPr>
        <w:t xml:space="preserve"> om ansvarsrett blir sendt så snart som mulig etter at kontrakten er inngått. Manglende ansvarsrett betraktes som et vesentlig mislighold.</w:t>
      </w:r>
    </w:p>
    <w:p w14:paraId="0217A155" w14:textId="77777777" w:rsidR="008D5238" w:rsidRPr="007149D8" w:rsidRDefault="008D5238" w:rsidP="00E2209F">
      <w:pPr>
        <w:rPr>
          <w:rFonts w:asciiTheme="majorHAnsi" w:hAnsiTheme="majorHAnsi"/>
        </w:rPr>
      </w:pPr>
    </w:p>
    <w:p w14:paraId="0217A156" w14:textId="77777777" w:rsidR="00E2209F" w:rsidRPr="009760FD" w:rsidRDefault="00E2209F" w:rsidP="003E5647">
      <w:pPr>
        <w:pStyle w:val="Overskrift3"/>
      </w:pPr>
      <w:r w:rsidRPr="009760FD">
        <w:t>HMS:</w:t>
      </w:r>
    </w:p>
    <w:p w14:paraId="0217A157" w14:textId="734F7F51" w:rsidR="00E2209F" w:rsidRPr="007D46AC" w:rsidRDefault="00E2209F" w:rsidP="00E2209F">
      <w:pPr>
        <w:rPr>
          <w:rFonts w:asciiTheme="majorHAnsi" w:hAnsiTheme="majorHAnsi"/>
          <w:sz w:val="20"/>
          <w:szCs w:val="20"/>
        </w:rPr>
      </w:pPr>
      <w:r w:rsidRPr="007D46AC">
        <w:rPr>
          <w:rFonts w:asciiTheme="majorHAnsi" w:hAnsiTheme="majorHAnsi"/>
          <w:sz w:val="20"/>
          <w:szCs w:val="20"/>
        </w:rPr>
        <w:t xml:space="preserve">Entreprenøren plikter å ha eller opprette et internkontrollsystem samt ivareta sine plikter mht. helse, miljø og sikkerhet på bygge- og anleggsplassen, iht. kontraktens bestemmelser og de til </w:t>
      </w:r>
      <w:r w:rsidR="00D761CD" w:rsidRPr="007D46AC">
        <w:rPr>
          <w:rFonts w:asciiTheme="majorHAnsi" w:hAnsiTheme="majorHAnsi"/>
          <w:sz w:val="20"/>
          <w:szCs w:val="20"/>
        </w:rPr>
        <w:t>enhver</w:t>
      </w:r>
      <w:r w:rsidRPr="007D46AC">
        <w:rPr>
          <w:rFonts w:asciiTheme="majorHAnsi" w:hAnsiTheme="majorHAnsi"/>
          <w:sz w:val="20"/>
          <w:szCs w:val="20"/>
        </w:rPr>
        <w:t xml:space="preserve"> tid gjeldende lover og regler. Ved brudd på ovennevnte plikter har byggherren rett til å stanse arbeidene dersom han finner det nødvendig.</w:t>
      </w:r>
    </w:p>
    <w:p w14:paraId="0217A158" w14:textId="77777777" w:rsidR="008D5238" w:rsidRPr="007D46AC" w:rsidRDefault="008D5238" w:rsidP="00E2209F">
      <w:pPr>
        <w:rPr>
          <w:rFonts w:asciiTheme="majorHAnsi" w:hAnsiTheme="majorHAnsi"/>
          <w:sz w:val="20"/>
          <w:szCs w:val="20"/>
        </w:rPr>
      </w:pPr>
    </w:p>
    <w:p w14:paraId="0217A159" w14:textId="77777777" w:rsidR="00E2209F" w:rsidRPr="007D46AC" w:rsidRDefault="00E2209F" w:rsidP="00E2209F">
      <w:pPr>
        <w:rPr>
          <w:rFonts w:asciiTheme="majorHAnsi" w:hAnsiTheme="majorHAnsi"/>
          <w:sz w:val="20"/>
          <w:szCs w:val="20"/>
        </w:rPr>
      </w:pPr>
      <w:r w:rsidRPr="007D46AC">
        <w:rPr>
          <w:rFonts w:asciiTheme="majorHAnsi" w:hAnsiTheme="majorHAnsi"/>
          <w:sz w:val="20"/>
          <w:szCs w:val="20"/>
        </w:rPr>
        <w:t>Byggherren kan kreve dagmulkt NOK 1.500 dersom ovennevnte plikter misligholdes og forholdet ikke blir rettet innen en frist gitt ved skriftlig varsel fra byggherren. Mulkten skal betales i tillegg til eventuell dagmulkt for forsinkelse.</w:t>
      </w:r>
    </w:p>
    <w:p w14:paraId="0217A168" w14:textId="77777777" w:rsidR="008D5238" w:rsidRDefault="008D5238" w:rsidP="00E2209F">
      <w:pPr>
        <w:rPr>
          <w:rFonts w:asciiTheme="majorHAnsi" w:hAnsiTheme="majorHAnsi"/>
        </w:rPr>
      </w:pPr>
    </w:p>
    <w:p w14:paraId="0CC37F59" w14:textId="74324BD5" w:rsidR="00F72651" w:rsidRDefault="00F501E5" w:rsidP="00F72651">
      <w:pPr>
        <w:pStyle w:val="Overskrift2"/>
      </w:pPr>
      <w:r>
        <w:t>Klima og m</w:t>
      </w:r>
      <w:r w:rsidR="00F72651">
        <w:t>iljø</w:t>
      </w:r>
    </w:p>
    <w:p w14:paraId="42F9368C" w14:textId="77777777" w:rsidR="00F72651" w:rsidRPr="00B7496F" w:rsidRDefault="00F72651" w:rsidP="00F72651">
      <w:pPr>
        <w:pStyle w:val="Overskrift3"/>
      </w:pPr>
      <w:r>
        <w:t>Generelt</w:t>
      </w:r>
    </w:p>
    <w:p w14:paraId="6DAE820E" w14:textId="77777777" w:rsidR="00F72651" w:rsidRPr="00F72651" w:rsidRDefault="00F72651" w:rsidP="00F72651">
      <w:pPr>
        <w:pStyle w:val="Brdtekst"/>
        <w:rPr>
          <w:rFonts w:asciiTheme="majorHAnsi" w:hAnsiTheme="majorHAnsi"/>
          <w:sz w:val="20"/>
          <w:szCs w:val="20"/>
        </w:rPr>
      </w:pPr>
      <w:r w:rsidRPr="00F72651">
        <w:rPr>
          <w:rFonts w:asciiTheme="majorHAnsi" w:hAnsiTheme="majorHAnsi"/>
          <w:sz w:val="20"/>
          <w:szCs w:val="20"/>
        </w:rPr>
        <w:t xml:space="preserve">Entreprenøren plikter å oppfylle kontraktens miljøkrav, samt den til enhver tid gjeldene miljølovgivning. Entreprenøren skal arbeide aktivt for å minske klima- og miljøbelastningen ved oppfyllelse av avtalen. </w:t>
      </w:r>
    </w:p>
    <w:p w14:paraId="5AC05430" w14:textId="77777777" w:rsidR="00F72651" w:rsidRPr="00F72651" w:rsidRDefault="00F72651" w:rsidP="00F72651">
      <w:pPr>
        <w:pStyle w:val="Brdtekstpaaflgende"/>
        <w:rPr>
          <w:rFonts w:asciiTheme="majorHAnsi" w:hAnsiTheme="majorHAnsi"/>
          <w:sz w:val="20"/>
          <w:szCs w:val="20"/>
        </w:rPr>
      </w:pPr>
    </w:p>
    <w:p w14:paraId="1F6A8E14" w14:textId="77777777" w:rsidR="00F72651" w:rsidRPr="00F72651" w:rsidRDefault="00F72651" w:rsidP="00F72651">
      <w:pPr>
        <w:pStyle w:val="Brdtekst"/>
        <w:rPr>
          <w:rFonts w:asciiTheme="majorHAnsi" w:hAnsiTheme="majorHAnsi"/>
          <w:sz w:val="20"/>
          <w:szCs w:val="20"/>
        </w:rPr>
      </w:pPr>
      <w:r w:rsidRPr="00F72651">
        <w:rPr>
          <w:rFonts w:asciiTheme="majorHAnsi" w:hAnsiTheme="majorHAnsi"/>
          <w:sz w:val="20"/>
          <w:szCs w:val="20"/>
        </w:rPr>
        <w:t>Overordnede krav til ytre miljø fremkommer av del III Oppdraget med tilhørende vedlegg Miljøoppfølgingsplan (MOP). MOP skal videreutvikles i detaljprosjekteringen, og skal være førende for oppfølging av miljøkravene. Det kan fremkomme ytterligere miljøkrav i Prosjekteringskrav for bygg og anlegg i Forsvarsbygg, funksjonsbeskrivelsen og/eller postbeskrivelsen. Det kan også fremkomme ytterligere kontraktsbestemmelser for miljø i dette dokumentet under Spesielle kontraktsbestemmelser.</w:t>
      </w:r>
    </w:p>
    <w:p w14:paraId="5B19321B" w14:textId="77777777" w:rsidR="000451BD" w:rsidRDefault="000451BD" w:rsidP="000451BD">
      <w:pPr>
        <w:pStyle w:val="Brdtekstpaaflgende"/>
      </w:pPr>
    </w:p>
    <w:p w14:paraId="70A42A52" w14:textId="77777777" w:rsidR="000451BD" w:rsidRDefault="000451BD" w:rsidP="00F66D46">
      <w:pPr>
        <w:pStyle w:val="Overskrift4"/>
      </w:pPr>
      <w:bookmarkStart w:id="7" w:name="_Ref199148087"/>
      <w:r>
        <w:t>Beskyttelse av trær</w:t>
      </w:r>
      <w:bookmarkEnd w:id="7"/>
    </w:p>
    <w:p w14:paraId="2AF7A570" w14:textId="77777777" w:rsidR="000451BD" w:rsidRPr="000451BD" w:rsidRDefault="000451BD" w:rsidP="000451BD">
      <w:pPr>
        <w:pStyle w:val="Brdtekst"/>
        <w:rPr>
          <w:rFonts w:asciiTheme="majorHAnsi" w:hAnsiTheme="majorHAnsi"/>
          <w:sz w:val="20"/>
          <w:szCs w:val="20"/>
        </w:rPr>
      </w:pPr>
      <w:r w:rsidRPr="000451BD">
        <w:rPr>
          <w:rFonts w:asciiTheme="majorHAnsi" w:hAnsiTheme="majorHAnsi"/>
          <w:sz w:val="20"/>
          <w:szCs w:val="20"/>
        </w:rPr>
        <w:t xml:space="preserve">Med mindre det er avtalt, eller klart forutsatt i kontrakten, at et tre kan felles eller påføres skader, skal alle trær på Forsvarets grunn bevares og ikke utsettes for skader under gjennomføring av kontrakten. </w:t>
      </w:r>
    </w:p>
    <w:p w14:paraId="47352092" w14:textId="77777777" w:rsidR="000451BD" w:rsidRDefault="000451BD" w:rsidP="000451BD">
      <w:pPr>
        <w:pStyle w:val="Brdtekst"/>
        <w:rPr>
          <w:rFonts w:asciiTheme="majorHAnsi" w:hAnsiTheme="majorHAnsi"/>
          <w:sz w:val="20"/>
          <w:szCs w:val="20"/>
        </w:rPr>
      </w:pPr>
    </w:p>
    <w:p w14:paraId="0489325E" w14:textId="62829904" w:rsidR="000451BD" w:rsidRPr="000451BD" w:rsidRDefault="000451BD" w:rsidP="000451BD">
      <w:pPr>
        <w:pStyle w:val="Brdtekst"/>
        <w:rPr>
          <w:rFonts w:asciiTheme="majorHAnsi" w:hAnsiTheme="majorHAnsi"/>
          <w:sz w:val="20"/>
          <w:szCs w:val="20"/>
        </w:rPr>
      </w:pPr>
      <w:r w:rsidRPr="000451BD">
        <w:rPr>
          <w:rFonts w:asciiTheme="majorHAnsi" w:hAnsiTheme="majorHAnsi"/>
          <w:sz w:val="20"/>
          <w:szCs w:val="20"/>
        </w:rPr>
        <w:t xml:space="preserve">Trær er verdifulle og må planlegges for generasjoner. Entreprenøren må opptre varsomt ved arbeid i nærheten av trær og trærnes rotsystemer. Røttene er treets forankring, og reduksjon av rotsystemet kan gjøre treet topptungt og ustabilt. Det er stor risiko for at treet vil velte hvis en eller flere tykke røtter kappes. Veltefaren er også stor hvis mer enn en tredjedel av rotsystemet fjernes. Når røtter kuttes, er treet mer utsatt for vindfelling. Det har også mindre evne til å skaffe seg nok vann og næringsstoffer. Det samme skjer når jorda rundt treet blir komprimert, uten vann og næring stagnerer treets vekst og treet dør. Rive- og knekkeskader er sår som gjør at treet blir infisert av råte. Råte kan medføre at grener faller, stammen brekker eller treet velter. </w:t>
      </w:r>
    </w:p>
    <w:p w14:paraId="1E5E04DC" w14:textId="77777777" w:rsidR="000451BD" w:rsidRPr="000451BD" w:rsidRDefault="000451BD" w:rsidP="000451BD">
      <w:pPr>
        <w:pStyle w:val="Brdtekst"/>
        <w:rPr>
          <w:rFonts w:asciiTheme="majorHAnsi" w:hAnsiTheme="majorHAnsi"/>
          <w:sz w:val="20"/>
          <w:szCs w:val="20"/>
        </w:rPr>
      </w:pPr>
    </w:p>
    <w:p w14:paraId="17ED350E" w14:textId="77777777" w:rsidR="000451BD" w:rsidRPr="000451BD" w:rsidRDefault="000451BD" w:rsidP="000451BD">
      <w:pPr>
        <w:pStyle w:val="Brdtekst"/>
        <w:rPr>
          <w:rFonts w:asciiTheme="majorHAnsi" w:hAnsiTheme="majorHAnsi"/>
          <w:sz w:val="20"/>
          <w:szCs w:val="20"/>
        </w:rPr>
      </w:pPr>
      <w:r w:rsidRPr="000451BD">
        <w:rPr>
          <w:rFonts w:asciiTheme="majorHAnsi" w:hAnsiTheme="majorHAnsi"/>
          <w:sz w:val="20"/>
          <w:szCs w:val="20"/>
        </w:rPr>
        <w:t xml:space="preserve">Det påligger Forsvarsbygg å vurdere om et tre har så omfattende skader at treet skal felles eller bevares.  </w:t>
      </w:r>
    </w:p>
    <w:p w14:paraId="0219185B" w14:textId="77777777" w:rsidR="000451BD" w:rsidRPr="000451BD" w:rsidRDefault="000451BD" w:rsidP="000451BD">
      <w:pPr>
        <w:pStyle w:val="Brdtekst"/>
        <w:rPr>
          <w:rFonts w:asciiTheme="majorHAnsi" w:hAnsiTheme="majorHAnsi"/>
          <w:sz w:val="20"/>
          <w:szCs w:val="20"/>
        </w:rPr>
      </w:pPr>
    </w:p>
    <w:p w14:paraId="17C80C5D" w14:textId="77777777" w:rsidR="000451BD" w:rsidRPr="000451BD" w:rsidRDefault="000451BD" w:rsidP="000451BD">
      <w:pPr>
        <w:pStyle w:val="Brdtekst"/>
        <w:rPr>
          <w:rFonts w:asciiTheme="majorHAnsi" w:hAnsiTheme="majorHAnsi"/>
          <w:sz w:val="20"/>
          <w:szCs w:val="20"/>
        </w:rPr>
      </w:pPr>
      <w:r w:rsidRPr="000451BD">
        <w:rPr>
          <w:rFonts w:asciiTheme="majorHAnsi" w:hAnsiTheme="majorHAnsi"/>
          <w:sz w:val="20"/>
          <w:szCs w:val="20"/>
        </w:rPr>
        <w:t>Entreprenøren er ansvarlig for felling og skader av trær som er utført eller forårsaket av underentreprenør eller andre kontraktsmedhjelpere.</w:t>
      </w:r>
    </w:p>
    <w:p w14:paraId="708F1331" w14:textId="77777777" w:rsidR="000451BD" w:rsidRPr="000451BD" w:rsidRDefault="000451BD" w:rsidP="000451BD">
      <w:pPr>
        <w:pStyle w:val="Brdtekst"/>
        <w:rPr>
          <w:rFonts w:asciiTheme="majorHAnsi" w:hAnsiTheme="majorHAnsi"/>
          <w:sz w:val="20"/>
          <w:szCs w:val="20"/>
        </w:rPr>
      </w:pPr>
    </w:p>
    <w:p w14:paraId="3BE0339D" w14:textId="74D9851D" w:rsidR="000451BD" w:rsidRPr="000451BD" w:rsidRDefault="000451BD" w:rsidP="000451BD">
      <w:pPr>
        <w:pStyle w:val="Brdtekst"/>
        <w:rPr>
          <w:rFonts w:asciiTheme="majorHAnsi" w:hAnsiTheme="majorHAnsi"/>
          <w:sz w:val="20"/>
          <w:szCs w:val="20"/>
        </w:rPr>
      </w:pPr>
      <w:r w:rsidRPr="000451BD">
        <w:rPr>
          <w:rFonts w:asciiTheme="majorHAnsi" w:hAnsiTheme="majorHAnsi"/>
          <w:sz w:val="20"/>
          <w:szCs w:val="20"/>
        </w:rPr>
        <w:t xml:space="preserve">Brudd på bestemmelsen sanksjoneres etter punkt </w:t>
      </w:r>
      <w:r w:rsidR="00704E0E">
        <w:rPr>
          <w:rFonts w:asciiTheme="majorHAnsi" w:hAnsiTheme="majorHAnsi"/>
          <w:sz w:val="20"/>
          <w:szCs w:val="20"/>
        </w:rPr>
        <w:fldChar w:fldCharType="begin"/>
      </w:r>
      <w:r w:rsidR="00704E0E">
        <w:rPr>
          <w:rFonts w:asciiTheme="majorHAnsi" w:hAnsiTheme="majorHAnsi"/>
          <w:sz w:val="20"/>
          <w:szCs w:val="20"/>
        </w:rPr>
        <w:instrText xml:space="preserve"> REF _Ref199153297 \r \h </w:instrText>
      </w:r>
      <w:r w:rsidR="00704E0E">
        <w:rPr>
          <w:rFonts w:asciiTheme="majorHAnsi" w:hAnsiTheme="majorHAnsi"/>
          <w:sz w:val="20"/>
          <w:szCs w:val="20"/>
        </w:rPr>
      </w:r>
      <w:r w:rsidR="00704E0E">
        <w:rPr>
          <w:rFonts w:asciiTheme="majorHAnsi" w:hAnsiTheme="majorHAnsi"/>
          <w:sz w:val="20"/>
          <w:szCs w:val="20"/>
        </w:rPr>
        <w:fldChar w:fldCharType="separate"/>
      </w:r>
      <w:r w:rsidR="00BB7430">
        <w:rPr>
          <w:rFonts w:asciiTheme="majorHAnsi" w:hAnsiTheme="majorHAnsi"/>
          <w:sz w:val="20"/>
          <w:szCs w:val="20"/>
        </w:rPr>
        <w:t>7.9.4</w:t>
      </w:r>
      <w:r w:rsidR="00704E0E">
        <w:rPr>
          <w:rFonts w:asciiTheme="majorHAnsi" w:hAnsiTheme="majorHAnsi"/>
          <w:sz w:val="20"/>
          <w:szCs w:val="20"/>
        </w:rPr>
        <w:fldChar w:fldCharType="end"/>
      </w:r>
      <w:r w:rsidR="00704E0E">
        <w:rPr>
          <w:rFonts w:asciiTheme="majorHAnsi" w:hAnsiTheme="majorHAnsi"/>
          <w:sz w:val="20"/>
          <w:szCs w:val="20"/>
        </w:rPr>
        <w:t xml:space="preserve"> </w:t>
      </w:r>
      <w:r w:rsidRPr="000451BD">
        <w:rPr>
          <w:rFonts w:asciiTheme="majorHAnsi" w:hAnsiTheme="majorHAnsi"/>
          <w:sz w:val="20"/>
          <w:szCs w:val="20"/>
        </w:rPr>
        <w:t xml:space="preserve">nedenfor, med mindre det følger av de spesielle kontraktsbestemmelsene at andre sanksjoner gjelder. </w:t>
      </w:r>
    </w:p>
    <w:p w14:paraId="03BDAB74" w14:textId="77777777" w:rsidR="000451BD" w:rsidRPr="000451BD" w:rsidRDefault="000451BD" w:rsidP="000451BD">
      <w:pPr>
        <w:pStyle w:val="Brdtekst"/>
        <w:rPr>
          <w:rFonts w:asciiTheme="majorHAnsi" w:hAnsiTheme="majorHAnsi"/>
          <w:sz w:val="20"/>
          <w:szCs w:val="20"/>
        </w:rPr>
      </w:pPr>
    </w:p>
    <w:p w14:paraId="17888B07" w14:textId="77777777" w:rsidR="00F72651" w:rsidRPr="009760FD" w:rsidRDefault="00F72651" w:rsidP="00F72651">
      <w:pPr>
        <w:pStyle w:val="Overskrift4"/>
      </w:pPr>
      <w:r w:rsidRPr="009760FD">
        <w:t>Tropisk tømmer og fredet skog</w:t>
      </w:r>
    </w:p>
    <w:p w14:paraId="6C4A3D85" w14:textId="77777777" w:rsidR="00F72651" w:rsidRPr="007D46AC" w:rsidRDefault="00F72651" w:rsidP="00F72651">
      <w:pPr>
        <w:rPr>
          <w:rFonts w:asciiTheme="majorHAnsi" w:hAnsiTheme="majorHAnsi"/>
          <w:sz w:val="20"/>
          <w:szCs w:val="20"/>
        </w:rPr>
      </w:pPr>
      <w:r w:rsidRPr="007D46AC">
        <w:rPr>
          <w:rFonts w:asciiTheme="majorHAnsi" w:hAnsiTheme="majorHAnsi"/>
          <w:sz w:val="20"/>
          <w:szCs w:val="20"/>
        </w:rPr>
        <w:t xml:space="preserve">Som følge av at byggherren ikke skal ha regnskogmateriale eller materiale fra fredet skog i sine bygg eller på sine byggeplasser, og som følge av manglende pålitelige sertifiseringsordninger for trevirke, skal entreprenøren planlegge og utføre kontraktarbeidet slik at tropisk trevirke ikke blir benyttet eller forefinnes på byggeplass. </w:t>
      </w:r>
    </w:p>
    <w:p w14:paraId="7726F712" w14:textId="77777777" w:rsidR="00F72651" w:rsidRPr="007D46AC" w:rsidRDefault="00F72651" w:rsidP="00F72651">
      <w:pPr>
        <w:rPr>
          <w:rFonts w:asciiTheme="majorHAnsi" w:hAnsiTheme="majorHAnsi"/>
          <w:sz w:val="20"/>
          <w:szCs w:val="20"/>
        </w:rPr>
      </w:pPr>
    </w:p>
    <w:p w14:paraId="2CE17323" w14:textId="77777777" w:rsidR="00F72651" w:rsidRPr="007D46AC" w:rsidRDefault="00F72651" w:rsidP="00F72651">
      <w:pPr>
        <w:rPr>
          <w:rFonts w:asciiTheme="majorHAnsi" w:hAnsiTheme="majorHAnsi"/>
          <w:sz w:val="20"/>
          <w:szCs w:val="20"/>
        </w:rPr>
      </w:pPr>
      <w:r w:rsidRPr="007D46AC">
        <w:rPr>
          <w:rFonts w:asciiTheme="majorHAnsi" w:hAnsiTheme="majorHAnsi"/>
          <w:sz w:val="20"/>
          <w:szCs w:val="20"/>
        </w:rPr>
        <w:t>Entreprenøren kan søke byggherren om unntak fra dette. Vedlagt søknaden skal følge dokumentasjon fra pålitelig, uavhengig tredjepart om opprinnelsesland og tresort, samt forsikring om at trevirket ikke kommer fra regnskog eller fredet skog. Byggherren avgjør etter eget skjønn om unntak skal gis, og gjør særskilt oppmerksom på at unntak ikke kan påregnes.</w:t>
      </w:r>
    </w:p>
    <w:p w14:paraId="600ADA75" w14:textId="77777777" w:rsidR="00F72651" w:rsidRPr="007D46AC" w:rsidRDefault="00F72651" w:rsidP="00F72651">
      <w:pPr>
        <w:rPr>
          <w:rFonts w:asciiTheme="majorHAnsi" w:hAnsiTheme="majorHAnsi"/>
          <w:sz w:val="20"/>
          <w:szCs w:val="20"/>
        </w:rPr>
      </w:pPr>
    </w:p>
    <w:p w14:paraId="1B6BA50E" w14:textId="77777777" w:rsidR="00F72651" w:rsidRPr="007D46AC" w:rsidRDefault="00F72651" w:rsidP="00F72651">
      <w:pPr>
        <w:rPr>
          <w:rFonts w:asciiTheme="majorHAnsi" w:hAnsiTheme="majorHAnsi"/>
          <w:sz w:val="20"/>
          <w:szCs w:val="20"/>
        </w:rPr>
      </w:pPr>
      <w:r w:rsidRPr="007D46AC">
        <w:rPr>
          <w:rFonts w:asciiTheme="majorHAnsi" w:hAnsiTheme="majorHAnsi"/>
          <w:sz w:val="20"/>
          <w:szCs w:val="20"/>
        </w:rPr>
        <w:lastRenderedPageBreak/>
        <w:t>Aksept av entreprenørens tilbud anses ikke som et meddelt unntak etter denne bestemmelse.</w:t>
      </w:r>
    </w:p>
    <w:p w14:paraId="0BA7C8CE" w14:textId="77777777" w:rsidR="00F72651" w:rsidRPr="007D46AC" w:rsidRDefault="00F72651" w:rsidP="00F72651">
      <w:pPr>
        <w:rPr>
          <w:rFonts w:asciiTheme="majorHAnsi" w:hAnsiTheme="majorHAnsi"/>
          <w:sz w:val="20"/>
          <w:szCs w:val="20"/>
        </w:rPr>
      </w:pPr>
    </w:p>
    <w:p w14:paraId="3ECF3B96" w14:textId="77777777" w:rsidR="00F72651" w:rsidRPr="007D46AC" w:rsidRDefault="00F72651" w:rsidP="00F72651">
      <w:pPr>
        <w:rPr>
          <w:rFonts w:asciiTheme="majorHAnsi" w:hAnsiTheme="majorHAnsi"/>
          <w:sz w:val="20"/>
          <w:szCs w:val="20"/>
        </w:rPr>
      </w:pPr>
      <w:r w:rsidRPr="007D46AC">
        <w:rPr>
          <w:rFonts w:asciiTheme="majorHAnsi" w:hAnsiTheme="majorHAnsi"/>
          <w:sz w:val="20"/>
          <w:szCs w:val="20"/>
        </w:rPr>
        <w:t>Dersom det på tross av bestemmelsene ovenfor, i kontraktsarbeidet eller på byggeplass, finnes eller kan finnes trevirke fra regnskog, fredet skog eller tropisk trevirke som ikke er godkjent av byggherren, er dette å anse som en mangel som kan kreves rettet for entreprenørens regning, uavhengig av kostnadene ved slik retting. Byggherren kan i tillegg kreve dekket sitt tap som følge av mangelen. For øvrig gjelder kontraktens misligholdssanksjoner.</w:t>
      </w:r>
    </w:p>
    <w:p w14:paraId="2F2DBE8A" w14:textId="77777777" w:rsidR="00F72651" w:rsidRPr="007149D8" w:rsidRDefault="00F72651" w:rsidP="00F72651">
      <w:pPr>
        <w:rPr>
          <w:rFonts w:asciiTheme="majorHAnsi" w:hAnsiTheme="majorHAnsi"/>
        </w:rPr>
      </w:pPr>
    </w:p>
    <w:p w14:paraId="08F36DD5" w14:textId="77777777" w:rsidR="00F72651" w:rsidRPr="009760FD" w:rsidRDefault="00F72651" w:rsidP="00F72651">
      <w:pPr>
        <w:pStyle w:val="Overskrift4"/>
      </w:pPr>
      <w:r w:rsidRPr="009760FD">
        <w:t xml:space="preserve">Pliktig medlemskap i returordning for emballasje </w:t>
      </w:r>
    </w:p>
    <w:p w14:paraId="7DC9329B" w14:textId="77777777" w:rsidR="00F72651" w:rsidRPr="007D46AC" w:rsidRDefault="00F72651" w:rsidP="00F72651">
      <w:pPr>
        <w:rPr>
          <w:rFonts w:asciiTheme="majorHAnsi" w:hAnsiTheme="majorHAnsi"/>
          <w:sz w:val="20"/>
          <w:szCs w:val="20"/>
        </w:rPr>
      </w:pPr>
      <w:r w:rsidRPr="007D46AC">
        <w:rPr>
          <w:rFonts w:asciiTheme="majorHAnsi" w:hAnsiTheme="majorHAnsi"/>
          <w:sz w:val="20"/>
          <w:szCs w:val="20"/>
        </w:rPr>
        <w:t>En norsk entreprenør (merverdiavgifts-registrert i Norge) skal senest ved kontraktsinngåelsen fremlegge dokumentasjon (medlemsbevis fra Grønt Punkt Norge AS eller tilsvarende ordning) for at han er medlem i en miljømessig forsvarlig returordning for sluttbehandling av emballasje eller oppfyller forpliktelsen gjennom tilsvarende egen returordning. Dersom entreprenøren er av den oppfatning at han ikke kommer til å benytte emballasje, skal han senest ved kontraktsinngåelsen sende en skriftlig erklæring til byggherren om dette.</w:t>
      </w:r>
    </w:p>
    <w:p w14:paraId="2AA76749" w14:textId="77777777" w:rsidR="00F72651" w:rsidRPr="007D46AC" w:rsidRDefault="00F72651" w:rsidP="00F72651">
      <w:pPr>
        <w:rPr>
          <w:rFonts w:asciiTheme="majorHAnsi" w:hAnsiTheme="majorHAnsi"/>
          <w:sz w:val="20"/>
          <w:szCs w:val="20"/>
        </w:rPr>
      </w:pPr>
    </w:p>
    <w:p w14:paraId="73322279" w14:textId="77777777" w:rsidR="00F72651" w:rsidRPr="007D46AC" w:rsidRDefault="00F72651" w:rsidP="00F72651">
      <w:pPr>
        <w:rPr>
          <w:rFonts w:asciiTheme="majorHAnsi" w:hAnsiTheme="majorHAnsi"/>
          <w:sz w:val="20"/>
          <w:szCs w:val="20"/>
        </w:rPr>
      </w:pPr>
      <w:r w:rsidRPr="007D46AC">
        <w:rPr>
          <w:rFonts w:asciiTheme="majorHAnsi" w:hAnsiTheme="majorHAnsi"/>
          <w:sz w:val="20"/>
          <w:szCs w:val="20"/>
        </w:rPr>
        <w:t>Ovennevnte krav gjelder kun dersom kontrakten overstiger kr 100.000,- eks</w:t>
      </w:r>
      <w:r>
        <w:rPr>
          <w:rFonts w:asciiTheme="majorHAnsi" w:hAnsiTheme="majorHAnsi"/>
          <w:sz w:val="20"/>
          <w:szCs w:val="20"/>
        </w:rPr>
        <w:t>k</w:t>
      </w:r>
      <w:r w:rsidRPr="007D46AC">
        <w:rPr>
          <w:rFonts w:asciiTheme="majorHAnsi" w:hAnsiTheme="majorHAnsi"/>
          <w:sz w:val="20"/>
          <w:szCs w:val="20"/>
        </w:rPr>
        <w:t xml:space="preserve">l. mva. </w:t>
      </w:r>
    </w:p>
    <w:p w14:paraId="3B72D344" w14:textId="77777777" w:rsidR="00F72651" w:rsidRDefault="00F72651" w:rsidP="00E2209F">
      <w:pPr>
        <w:rPr>
          <w:rFonts w:asciiTheme="majorHAnsi" w:hAnsiTheme="majorHAnsi"/>
        </w:rPr>
      </w:pPr>
    </w:p>
    <w:p w14:paraId="21F7D237" w14:textId="77777777" w:rsidR="00F72651" w:rsidRDefault="00F72651" w:rsidP="00F72651">
      <w:pPr>
        <w:pStyle w:val="Overskrift3"/>
      </w:pPr>
      <w:r>
        <w:t>Rapportering og kontraktsoppfølging</w:t>
      </w:r>
    </w:p>
    <w:p w14:paraId="3B484619" w14:textId="77777777" w:rsidR="00F72651" w:rsidRPr="00F72651" w:rsidRDefault="00F72651" w:rsidP="00F72651">
      <w:pPr>
        <w:rPr>
          <w:rFonts w:asciiTheme="majorHAnsi" w:hAnsiTheme="majorHAnsi"/>
          <w:sz w:val="20"/>
          <w:szCs w:val="20"/>
        </w:rPr>
      </w:pPr>
      <w:r w:rsidRPr="00F72651">
        <w:rPr>
          <w:rFonts w:asciiTheme="majorHAnsi" w:hAnsiTheme="majorHAnsi"/>
          <w:sz w:val="20"/>
          <w:szCs w:val="20"/>
        </w:rPr>
        <w:t xml:space="preserve">Entreprenøren skal ved oppstart sannsynliggjøre at miljøkravene vil bli oppfylt. Det fremkommer av krav til rapportering i MOP. Krav til kvartalsvis rapportering og sluttrapportering fremkommer av del III Oppdraget. </w:t>
      </w:r>
    </w:p>
    <w:p w14:paraId="5EB5F6CF" w14:textId="77777777" w:rsidR="00F72651" w:rsidRPr="00F72651" w:rsidRDefault="00F72651" w:rsidP="00F72651">
      <w:pPr>
        <w:rPr>
          <w:rFonts w:asciiTheme="majorHAnsi" w:hAnsiTheme="majorHAnsi"/>
          <w:sz w:val="20"/>
          <w:szCs w:val="20"/>
        </w:rPr>
      </w:pPr>
    </w:p>
    <w:p w14:paraId="05CA5937" w14:textId="77777777" w:rsidR="00F72651" w:rsidRPr="00F72651" w:rsidRDefault="00F72651" w:rsidP="00F72651">
      <w:pPr>
        <w:rPr>
          <w:rFonts w:asciiTheme="majorHAnsi" w:hAnsiTheme="majorHAnsi"/>
          <w:sz w:val="20"/>
          <w:szCs w:val="20"/>
        </w:rPr>
      </w:pPr>
      <w:r w:rsidRPr="00F72651">
        <w:rPr>
          <w:rFonts w:asciiTheme="majorHAnsi" w:hAnsiTheme="majorHAnsi"/>
          <w:sz w:val="20"/>
          <w:szCs w:val="20"/>
        </w:rPr>
        <w:t xml:space="preserve">Byggherren kan kreve at etterlevelse dokumenteres ved hjelp av et eller flere av følgende tiltak: </w:t>
      </w:r>
    </w:p>
    <w:p w14:paraId="3ECD49AE" w14:textId="77777777" w:rsidR="00F72651" w:rsidRPr="00F72651" w:rsidRDefault="00F72651" w:rsidP="00704E0E">
      <w:pPr>
        <w:pStyle w:val="Listeavsnitt"/>
        <w:numPr>
          <w:ilvl w:val="0"/>
          <w:numId w:val="6"/>
        </w:numPr>
        <w:rPr>
          <w:rFonts w:asciiTheme="majorHAnsi" w:hAnsiTheme="majorHAnsi"/>
          <w:sz w:val="20"/>
          <w:szCs w:val="20"/>
        </w:rPr>
      </w:pPr>
      <w:r w:rsidRPr="00F72651">
        <w:rPr>
          <w:rFonts w:asciiTheme="majorHAnsi" w:hAnsiTheme="majorHAnsi"/>
          <w:sz w:val="20"/>
          <w:szCs w:val="20"/>
        </w:rPr>
        <w:t>Delta i oppfølgingssamtale(r) med byggherren.</w:t>
      </w:r>
    </w:p>
    <w:p w14:paraId="6490629D" w14:textId="77777777" w:rsidR="00F72651" w:rsidRPr="00F72651" w:rsidRDefault="00F72651" w:rsidP="00704E0E">
      <w:pPr>
        <w:pStyle w:val="Listeavsnitt"/>
        <w:numPr>
          <w:ilvl w:val="0"/>
          <w:numId w:val="6"/>
        </w:numPr>
        <w:rPr>
          <w:rFonts w:asciiTheme="majorHAnsi" w:hAnsiTheme="majorHAnsi"/>
          <w:sz w:val="20"/>
          <w:szCs w:val="20"/>
        </w:rPr>
      </w:pPr>
      <w:r w:rsidRPr="00F72651">
        <w:rPr>
          <w:rFonts w:asciiTheme="majorHAnsi" w:hAnsiTheme="majorHAnsi"/>
          <w:sz w:val="20"/>
          <w:szCs w:val="20"/>
        </w:rPr>
        <w:t>Kontroll eller revisjon for å bekrefte etterlevelse av miljøkravene.</w:t>
      </w:r>
    </w:p>
    <w:p w14:paraId="1224090A" w14:textId="77777777" w:rsidR="00F72651" w:rsidRPr="00F72651" w:rsidRDefault="00F72651" w:rsidP="00704E0E">
      <w:pPr>
        <w:pStyle w:val="Listeavsnitt"/>
        <w:numPr>
          <w:ilvl w:val="0"/>
          <w:numId w:val="6"/>
        </w:numPr>
        <w:rPr>
          <w:rFonts w:asciiTheme="majorHAnsi" w:hAnsiTheme="majorHAnsi"/>
          <w:sz w:val="20"/>
          <w:szCs w:val="20"/>
        </w:rPr>
      </w:pPr>
      <w:r w:rsidRPr="00F72651">
        <w:rPr>
          <w:rFonts w:asciiTheme="majorHAnsi" w:hAnsiTheme="majorHAnsi"/>
          <w:sz w:val="20"/>
          <w:szCs w:val="20"/>
        </w:rPr>
        <w:t>Fremvise relevant dokumentasjon ved forespørsel.</w:t>
      </w:r>
    </w:p>
    <w:p w14:paraId="0B7B7C9C" w14:textId="77777777" w:rsidR="00F72651" w:rsidRPr="000A071C" w:rsidRDefault="00F72651" w:rsidP="00F72651">
      <w:pPr>
        <w:pStyle w:val="Brdtekst"/>
      </w:pPr>
    </w:p>
    <w:p w14:paraId="1B681416" w14:textId="77777777" w:rsidR="00F72651" w:rsidRDefault="00F72651" w:rsidP="00F72651">
      <w:pPr>
        <w:pStyle w:val="Overskrift3"/>
      </w:pPr>
      <w:r>
        <w:t>Unntak</w:t>
      </w:r>
    </w:p>
    <w:p w14:paraId="02D7584D" w14:textId="77777777" w:rsidR="00F72651" w:rsidRPr="00F72651" w:rsidRDefault="00F72651" w:rsidP="00F72651">
      <w:pPr>
        <w:pStyle w:val="Brdtekst"/>
        <w:rPr>
          <w:rFonts w:asciiTheme="majorHAnsi" w:hAnsiTheme="majorHAnsi"/>
          <w:sz w:val="20"/>
          <w:szCs w:val="20"/>
        </w:rPr>
      </w:pPr>
      <w:r w:rsidRPr="00F72651">
        <w:rPr>
          <w:rFonts w:asciiTheme="majorHAnsi" w:hAnsiTheme="majorHAnsi"/>
          <w:sz w:val="20"/>
          <w:szCs w:val="20"/>
        </w:rPr>
        <w:t xml:space="preserve">Byggherren kan gi dispensasjon fra miljøbestemmelsene dersom entreprenøren kan dokumentere at de ikke kunne forutsatt hindringen ved tilbudstidspunktet, og at det ikke er praktisk mulig å oppfylle kravet. Entreprenøren skal sende skriftlig søknad om unntak. Det skal fremkomme hvilke(n) bestemmelse(r) det søkes om unntak fra, og oppgi hvorfor det ikke er mulig å oppfylle bestemmelsen. </w:t>
      </w:r>
    </w:p>
    <w:p w14:paraId="1A634051" w14:textId="77777777" w:rsidR="00F72651" w:rsidRPr="00F72651" w:rsidRDefault="00F72651" w:rsidP="00F72651">
      <w:pPr>
        <w:pStyle w:val="Brdtekst"/>
        <w:rPr>
          <w:rFonts w:asciiTheme="majorHAnsi" w:hAnsiTheme="majorHAnsi"/>
          <w:sz w:val="20"/>
          <w:szCs w:val="20"/>
        </w:rPr>
      </w:pPr>
    </w:p>
    <w:p w14:paraId="6CA71BB2" w14:textId="77777777" w:rsidR="00F72651" w:rsidRPr="00F72651" w:rsidRDefault="00F72651" w:rsidP="00F72651">
      <w:pPr>
        <w:pStyle w:val="Brdtekst"/>
        <w:rPr>
          <w:rFonts w:asciiTheme="majorHAnsi" w:hAnsiTheme="majorHAnsi"/>
          <w:sz w:val="20"/>
          <w:szCs w:val="20"/>
        </w:rPr>
      </w:pPr>
      <w:r w:rsidRPr="00F72651">
        <w:rPr>
          <w:rFonts w:asciiTheme="majorHAnsi" w:hAnsiTheme="majorHAnsi"/>
          <w:sz w:val="20"/>
          <w:szCs w:val="20"/>
        </w:rPr>
        <w:t xml:space="preserve">Adgangen til å gi dispensasjon etter denne bestemmelsen gjelder ikke for bestemmelser angitt under Spesielle kontraktsbestemmelser. </w:t>
      </w:r>
    </w:p>
    <w:p w14:paraId="61DE7C50" w14:textId="77777777" w:rsidR="00F72651" w:rsidRPr="00A440FC" w:rsidRDefault="00F72651" w:rsidP="00F72651">
      <w:pPr>
        <w:pStyle w:val="Brdtekstpaaflgende"/>
      </w:pPr>
    </w:p>
    <w:p w14:paraId="2F54049F" w14:textId="77777777" w:rsidR="00F72651" w:rsidRDefault="00F72651" w:rsidP="00F72651">
      <w:pPr>
        <w:pStyle w:val="Overskrift3"/>
      </w:pPr>
      <w:bookmarkStart w:id="8" w:name="_Ref199153297"/>
      <w:r>
        <w:t>Mislighold av miljøbestemmelser</w:t>
      </w:r>
      <w:bookmarkEnd w:id="8"/>
    </w:p>
    <w:p w14:paraId="45420F65" w14:textId="77777777" w:rsidR="00F72651" w:rsidRPr="00F72651" w:rsidRDefault="00F72651" w:rsidP="00F72651">
      <w:pPr>
        <w:rPr>
          <w:rFonts w:asciiTheme="majorHAnsi" w:hAnsiTheme="majorHAnsi"/>
          <w:sz w:val="20"/>
          <w:szCs w:val="20"/>
        </w:rPr>
      </w:pPr>
      <w:r w:rsidRPr="00F72651">
        <w:rPr>
          <w:rFonts w:asciiTheme="majorHAnsi" w:hAnsiTheme="majorHAnsi"/>
          <w:sz w:val="20"/>
          <w:szCs w:val="20"/>
        </w:rPr>
        <w:t xml:space="preserve">Dersom entreprenøren ikke oppfyller ett eller flere av miljøkravene eller ikke leverer i henhold til tilbudet, kan byggherre kreve retting av forholdet. I perioden misligholdet pågår og frem til retting har skjedd kan byggherre kreve dagmulkt. Dagmulkten per hverdag skal utgjøre én promille av kontraktssummen, men ikke mindre enn NOK 1.500. Dagmulkten skal betales i tillegg til eventuell dagmulkt for forsinkelse. </w:t>
      </w:r>
    </w:p>
    <w:p w14:paraId="1255620C" w14:textId="77777777" w:rsidR="00F72651" w:rsidRPr="00F72651" w:rsidRDefault="00F72651" w:rsidP="00F72651">
      <w:pPr>
        <w:rPr>
          <w:rFonts w:asciiTheme="majorHAnsi" w:hAnsiTheme="majorHAnsi"/>
          <w:sz w:val="20"/>
          <w:szCs w:val="20"/>
        </w:rPr>
      </w:pPr>
    </w:p>
    <w:p w14:paraId="709F1D5B" w14:textId="77777777" w:rsidR="00F72651" w:rsidRPr="00F72651" w:rsidRDefault="00F72651" w:rsidP="00F72651">
      <w:pPr>
        <w:rPr>
          <w:rFonts w:asciiTheme="majorHAnsi" w:hAnsiTheme="majorHAnsi"/>
          <w:sz w:val="20"/>
          <w:szCs w:val="20"/>
        </w:rPr>
      </w:pPr>
      <w:r w:rsidRPr="00F72651">
        <w:rPr>
          <w:rFonts w:asciiTheme="majorHAnsi" w:hAnsiTheme="majorHAnsi"/>
          <w:sz w:val="20"/>
          <w:szCs w:val="20"/>
        </w:rPr>
        <w:t>Dersom entreprenøren oppnår økonomisk besparelse som følge av å ikke ha overholdt miljøkrav, kan byggherre kreve prisavslag. Prisavslag kommer i tillegg til dagmulkt.</w:t>
      </w:r>
    </w:p>
    <w:p w14:paraId="23361256" w14:textId="77777777" w:rsidR="00F72651" w:rsidRPr="00F72651" w:rsidRDefault="00F72651" w:rsidP="00F72651">
      <w:pPr>
        <w:rPr>
          <w:rFonts w:asciiTheme="majorHAnsi" w:hAnsiTheme="majorHAnsi"/>
          <w:sz w:val="20"/>
          <w:szCs w:val="20"/>
        </w:rPr>
      </w:pPr>
    </w:p>
    <w:p w14:paraId="6C6A44D5" w14:textId="77777777" w:rsidR="00F72651" w:rsidRPr="00F72651" w:rsidRDefault="00F72651" w:rsidP="00F72651">
      <w:pPr>
        <w:rPr>
          <w:rFonts w:asciiTheme="majorHAnsi" w:hAnsiTheme="majorHAnsi"/>
          <w:sz w:val="20"/>
          <w:szCs w:val="20"/>
        </w:rPr>
      </w:pPr>
      <w:r w:rsidRPr="00F72651">
        <w:rPr>
          <w:rFonts w:asciiTheme="majorHAnsi" w:hAnsiTheme="majorHAnsi"/>
          <w:sz w:val="20"/>
          <w:szCs w:val="20"/>
        </w:rPr>
        <w:t>Gjentatte eller grove brudd på miljøbestemmelser anses som vesentlig mislighold, og kan påberopes av byggherren som grunnlag for heving av kontrakten.</w:t>
      </w:r>
    </w:p>
    <w:p w14:paraId="0733709C" w14:textId="77777777" w:rsidR="00F72651" w:rsidRPr="007149D8" w:rsidRDefault="00F72651" w:rsidP="00E2209F">
      <w:pPr>
        <w:rPr>
          <w:rFonts w:asciiTheme="majorHAnsi" w:hAnsiTheme="majorHAnsi"/>
        </w:rPr>
      </w:pPr>
    </w:p>
    <w:p w14:paraId="2509091A" w14:textId="77777777" w:rsidR="00643EE1" w:rsidRPr="0014686C" w:rsidRDefault="00643EE1" w:rsidP="00643EE1">
      <w:pPr>
        <w:pStyle w:val="Overskrift2"/>
      </w:pPr>
      <w:bookmarkStart w:id="9" w:name="_Toc453700326"/>
      <w:bookmarkStart w:id="10" w:name="_Toc531770888"/>
      <w:r w:rsidRPr="0014686C">
        <w:t>Etiske krav</w:t>
      </w:r>
      <w:bookmarkEnd w:id="9"/>
      <w:bookmarkEnd w:id="10"/>
    </w:p>
    <w:p w14:paraId="66AEEA22" w14:textId="77777777" w:rsidR="00643EE1" w:rsidRPr="0014686C" w:rsidRDefault="00643EE1" w:rsidP="003E5647">
      <w:pPr>
        <w:pStyle w:val="Overskrift3"/>
      </w:pPr>
      <w:bookmarkStart w:id="11" w:name="_Ref400436139"/>
      <w:r w:rsidRPr="0014686C">
        <w:t>Ansattes rettigheter</w:t>
      </w:r>
      <w:bookmarkEnd w:id="11"/>
    </w:p>
    <w:p w14:paraId="5F590353" w14:textId="77777777" w:rsidR="00643EE1" w:rsidRPr="0014686C" w:rsidRDefault="00643EE1" w:rsidP="0014686C">
      <w:pPr>
        <w:pStyle w:val="Overskrift4"/>
      </w:pPr>
      <w:bookmarkStart w:id="12" w:name="_Ref119671183"/>
      <w:r w:rsidRPr="0014686C">
        <w:t>ILOs kjernekonvensjoner</w:t>
      </w:r>
      <w:bookmarkEnd w:id="12"/>
    </w:p>
    <w:p w14:paraId="74E17359" w14:textId="77777777" w:rsidR="00643EE1" w:rsidRPr="0032465A" w:rsidRDefault="00643EE1" w:rsidP="00643EE1">
      <w:pPr>
        <w:rPr>
          <w:rFonts w:asciiTheme="majorHAnsi" w:hAnsiTheme="majorHAnsi"/>
          <w:sz w:val="20"/>
        </w:rPr>
      </w:pPr>
      <w:r w:rsidRPr="0032465A">
        <w:rPr>
          <w:rFonts w:asciiTheme="majorHAnsi" w:hAnsiTheme="majorHAnsi"/>
          <w:sz w:val="20"/>
        </w:rPr>
        <w:t>Entreprenøren skal etterleve følgende grunnleggende krav:</w:t>
      </w:r>
    </w:p>
    <w:p w14:paraId="08130244" w14:textId="77777777" w:rsidR="00643EE1" w:rsidRPr="0032465A" w:rsidRDefault="00643EE1" w:rsidP="00643EE1">
      <w:pPr>
        <w:ind w:left="709" w:hanging="425"/>
        <w:rPr>
          <w:rFonts w:asciiTheme="majorHAnsi" w:hAnsiTheme="majorHAnsi"/>
          <w:sz w:val="20"/>
        </w:rPr>
      </w:pPr>
      <w:r w:rsidRPr="0032465A">
        <w:rPr>
          <w:rFonts w:asciiTheme="majorHAnsi" w:hAnsiTheme="majorHAnsi"/>
          <w:sz w:val="20"/>
        </w:rPr>
        <w:t>a)</w:t>
      </w:r>
      <w:r w:rsidRPr="0032465A">
        <w:rPr>
          <w:rFonts w:asciiTheme="majorHAnsi" w:hAnsiTheme="majorHAnsi"/>
          <w:sz w:val="20"/>
        </w:rPr>
        <w:tab/>
        <w:t xml:space="preserve">Forbud mot barnearbeid (FNs barnekonvensjon artikkel 32, ILO-konvensjoner nr. 138 og 182): Barn har rett til å bli beskyttet mot økonomisk utnytting i arbeid, og mot å utføre arbeid som kan svekke </w:t>
      </w:r>
      <w:r w:rsidRPr="0032465A">
        <w:rPr>
          <w:rFonts w:asciiTheme="majorHAnsi" w:hAnsiTheme="majorHAnsi"/>
          <w:sz w:val="20"/>
        </w:rPr>
        <w:lastRenderedPageBreak/>
        <w:t>utdannings- og utviklingsmuligheter. Minstealderen må ikke i noe tilfelle være under 15 år (14 eller 16 år i visse land). Barn under 18 år skal ikke utføre arbeid som setter helse eller sikkerhet i fare, inkludert nattarbeid. Dersom det foregår slikt barnearbeid, skal det arbeides for snarlig utfasing. Det skal samtidig legges til rette for at barna gis mulighet til livsopphold og utdanning inntil barnet ikke lenger er i skolepliktig alder.</w:t>
      </w:r>
    </w:p>
    <w:p w14:paraId="5C4A9197" w14:textId="6BF54035" w:rsidR="00643EE1" w:rsidRPr="0032465A" w:rsidRDefault="0014686C" w:rsidP="00643EE1">
      <w:pPr>
        <w:ind w:left="709" w:hanging="425"/>
        <w:rPr>
          <w:rFonts w:asciiTheme="majorHAnsi" w:hAnsiTheme="majorHAnsi"/>
          <w:sz w:val="20"/>
        </w:rPr>
      </w:pPr>
      <w:r w:rsidRPr="0032465A">
        <w:rPr>
          <w:rFonts w:asciiTheme="majorHAnsi" w:hAnsiTheme="majorHAnsi"/>
          <w:sz w:val="20"/>
        </w:rPr>
        <w:t>b</w:t>
      </w:r>
      <w:r w:rsidR="00643EE1" w:rsidRPr="0032465A">
        <w:rPr>
          <w:rFonts w:asciiTheme="majorHAnsi" w:hAnsiTheme="majorHAnsi"/>
          <w:sz w:val="20"/>
        </w:rPr>
        <w:t>)</w:t>
      </w:r>
      <w:r w:rsidR="00643EE1" w:rsidRPr="0032465A">
        <w:rPr>
          <w:rFonts w:asciiTheme="majorHAnsi" w:hAnsiTheme="majorHAnsi"/>
          <w:sz w:val="20"/>
        </w:rPr>
        <w:tab/>
        <w:t>Forbud mot tvangsarbeid/slavearbeid (ILO-konvensjoner nr. 29 og 105): Det skal ikke forekomme noen form for tvangsarbeid, slavearbeid eller ufrivillig arbeid. Arbeiderne må ikke levere depositum eller identitetspapirer til arbeidsgiver, og skal være fri til å avslutte arbeidsforholdet med rimelig oppsigelsestid.</w:t>
      </w:r>
    </w:p>
    <w:p w14:paraId="33C0321C" w14:textId="5394E51A" w:rsidR="00643EE1" w:rsidRPr="0032465A" w:rsidRDefault="0014686C" w:rsidP="00643EE1">
      <w:pPr>
        <w:ind w:left="709" w:hanging="425"/>
        <w:rPr>
          <w:rFonts w:asciiTheme="majorHAnsi" w:hAnsiTheme="majorHAnsi"/>
          <w:sz w:val="20"/>
        </w:rPr>
      </w:pPr>
      <w:r w:rsidRPr="0032465A">
        <w:rPr>
          <w:rFonts w:asciiTheme="majorHAnsi" w:hAnsiTheme="majorHAnsi"/>
          <w:sz w:val="20"/>
        </w:rPr>
        <w:t>c</w:t>
      </w:r>
      <w:r w:rsidR="00643EE1" w:rsidRPr="0032465A">
        <w:rPr>
          <w:rFonts w:asciiTheme="majorHAnsi" w:hAnsiTheme="majorHAnsi"/>
          <w:sz w:val="20"/>
        </w:rPr>
        <w:t>)</w:t>
      </w:r>
      <w:r w:rsidR="00643EE1" w:rsidRPr="0032465A">
        <w:rPr>
          <w:rFonts w:asciiTheme="majorHAnsi" w:hAnsiTheme="majorHAnsi"/>
          <w:sz w:val="20"/>
        </w:rPr>
        <w:tab/>
        <w:t>Forbud mot diskriminering (ILO-konvensjoner nr. 100 og 111): Det skal ikke forekomme noen diskriminering i arbeidslivet basert på etnisk tilhørighet, religion, alder, uførhet, kjønn, ekteskapsstatus, seksuell orientering, fagforeningsmedlemskap eller politisk tilhørighet.</w:t>
      </w:r>
    </w:p>
    <w:p w14:paraId="6F4F375B" w14:textId="29E825A2" w:rsidR="00643EE1" w:rsidRPr="0032465A" w:rsidRDefault="0014686C" w:rsidP="00643EE1">
      <w:pPr>
        <w:ind w:left="709" w:hanging="425"/>
        <w:rPr>
          <w:rFonts w:asciiTheme="majorHAnsi" w:hAnsiTheme="majorHAnsi"/>
          <w:sz w:val="20"/>
        </w:rPr>
      </w:pPr>
      <w:r w:rsidRPr="0032465A">
        <w:rPr>
          <w:rFonts w:asciiTheme="majorHAnsi" w:hAnsiTheme="majorHAnsi"/>
          <w:sz w:val="20"/>
        </w:rPr>
        <w:t>d</w:t>
      </w:r>
      <w:r w:rsidR="00643EE1" w:rsidRPr="0032465A">
        <w:rPr>
          <w:rFonts w:asciiTheme="majorHAnsi" w:hAnsiTheme="majorHAnsi"/>
          <w:sz w:val="20"/>
        </w:rPr>
        <w:t>)</w:t>
      </w:r>
      <w:r w:rsidR="00643EE1" w:rsidRPr="0032465A">
        <w:rPr>
          <w:rFonts w:asciiTheme="majorHAnsi" w:hAnsiTheme="majorHAnsi"/>
          <w:sz w:val="20"/>
        </w:rPr>
        <w:tab/>
        <w:t xml:space="preserve">Organisasjonsfrihet og retten til kollektive forhandlinger (ILO-konvensjoner nr. 87 og 98): Arbeiderne skal uten unntak ha rett til å slutte seg til eller etablere fagforeninger etter eget valg, og å forhandle kollektivt. Dersom disse rettigheter er begrenset eller under utvikling, skal </w:t>
      </w:r>
      <w:r w:rsidR="007F646E">
        <w:rPr>
          <w:rFonts w:asciiTheme="majorHAnsi" w:hAnsiTheme="majorHAnsi"/>
          <w:sz w:val="20"/>
        </w:rPr>
        <w:t>entreprenør</w:t>
      </w:r>
      <w:r w:rsidR="00643EE1" w:rsidRPr="0032465A">
        <w:rPr>
          <w:rFonts w:asciiTheme="majorHAnsi" w:hAnsiTheme="majorHAnsi"/>
          <w:sz w:val="20"/>
        </w:rPr>
        <w:t>en medvirke til at de ansatte får møte ledelsen for å diskutere lønns- og arbeidsvilkår uten at dette får negative konsekvenser for arbeiderne.</w:t>
      </w:r>
    </w:p>
    <w:p w14:paraId="4D0BA06F" w14:textId="77777777" w:rsidR="00643EE1" w:rsidRPr="0014686C" w:rsidRDefault="00643EE1" w:rsidP="00643EE1"/>
    <w:p w14:paraId="52169E43" w14:textId="2156A927" w:rsidR="00643EE1" w:rsidRPr="0014686C" w:rsidRDefault="009B7E0D" w:rsidP="0014686C">
      <w:pPr>
        <w:pStyle w:val="Overskrift4"/>
      </w:pPr>
      <w:bookmarkStart w:id="13" w:name="_Ref119671185"/>
      <w:r>
        <w:t>Krav om lønns- og arbeidsvilkår</w:t>
      </w:r>
      <w:bookmarkEnd w:id="13"/>
    </w:p>
    <w:p w14:paraId="6D657992" w14:textId="77777777" w:rsidR="00FE1239" w:rsidRPr="00FE1239" w:rsidRDefault="00FE1239" w:rsidP="00FE1239">
      <w:pPr>
        <w:rPr>
          <w:rFonts w:asciiTheme="majorHAnsi" w:hAnsiTheme="majorHAnsi"/>
          <w:sz w:val="20"/>
        </w:rPr>
      </w:pPr>
      <w:r w:rsidRPr="00FE1239">
        <w:rPr>
          <w:rFonts w:asciiTheme="majorHAnsi" w:hAnsiTheme="majorHAnsi"/>
          <w:sz w:val="20"/>
        </w:rPr>
        <w:t>Entreprenøren skal sikre at alle arbeidstakere, herunder også innleide arbeidstakere og arbeidstakere hos underentreprenører, har lønns- og arbeidsvilkår i samsvar med gjeldende regelverk:</w:t>
      </w:r>
    </w:p>
    <w:p w14:paraId="68F5B57F" w14:textId="1491D69A" w:rsidR="00FE1239" w:rsidRPr="00BB7430" w:rsidRDefault="00FE1239" w:rsidP="00BB7430">
      <w:pPr>
        <w:pStyle w:val="Listeavsnitt"/>
        <w:numPr>
          <w:ilvl w:val="0"/>
          <w:numId w:val="12"/>
        </w:numPr>
        <w:rPr>
          <w:rFonts w:asciiTheme="majorHAnsi" w:hAnsiTheme="majorHAnsi"/>
          <w:sz w:val="20"/>
        </w:rPr>
      </w:pPr>
      <w:r w:rsidRPr="00BB7430">
        <w:rPr>
          <w:rFonts w:asciiTheme="majorHAnsi" w:hAnsiTheme="majorHAnsi"/>
          <w:sz w:val="20"/>
        </w:rPr>
        <w:t>På områder dekket av forskrift om allmenngjort tariffavtale, skal lønns- og arbeidsvilkår være i samsvar</w:t>
      </w:r>
      <w:r w:rsidR="00BB7430" w:rsidRPr="00BB7430">
        <w:rPr>
          <w:rFonts w:asciiTheme="majorHAnsi" w:hAnsiTheme="majorHAnsi"/>
          <w:sz w:val="20"/>
        </w:rPr>
        <w:t xml:space="preserve"> </w:t>
      </w:r>
      <w:r w:rsidRPr="00BB7430">
        <w:rPr>
          <w:rFonts w:asciiTheme="majorHAnsi" w:hAnsiTheme="majorHAnsi"/>
          <w:sz w:val="20"/>
        </w:rPr>
        <w:t>med gjeldende allmenngjøringsforskrifter.</w:t>
      </w:r>
    </w:p>
    <w:p w14:paraId="44EEE1D8" w14:textId="14593512" w:rsidR="00FE1239" w:rsidRPr="00BB7430" w:rsidRDefault="00FE1239" w:rsidP="00BB7430">
      <w:pPr>
        <w:pStyle w:val="Listeavsnitt"/>
        <w:numPr>
          <w:ilvl w:val="0"/>
          <w:numId w:val="12"/>
        </w:numPr>
        <w:rPr>
          <w:rFonts w:asciiTheme="majorHAnsi" w:hAnsiTheme="majorHAnsi"/>
          <w:sz w:val="20"/>
        </w:rPr>
      </w:pPr>
      <w:r w:rsidRPr="00BB7430">
        <w:rPr>
          <w:rFonts w:asciiTheme="majorHAnsi" w:hAnsiTheme="majorHAnsi"/>
          <w:sz w:val="20"/>
        </w:rPr>
        <w:t>På områder som ikke er dekket av forskrift om allmenngjort tariffavtale, skal lønns- og arbeidsvilkår være i samsvar med den gjeldende landsomfattende tariffavtale for den aktuelle bransjen.</w:t>
      </w:r>
    </w:p>
    <w:p w14:paraId="526B8E40" w14:textId="77777777" w:rsidR="00FE1239" w:rsidRDefault="00FE1239" w:rsidP="00FE1239">
      <w:pPr>
        <w:rPr>
          <w:rFonts w:asciiTheme="majorHAnsi" w:hAnsiTheme="majorHAnsi"/>
          <w:sz w:val="20"/>
        </w:rPr>
      </w:pPr>
    </w:p>
    <w:p w14:paraId="2D9DEA95" w14:textId="236E1D6C" w:rsidR="009B7E0D" w:rsidRPr="009B7E0D" w:rsidRDefault="0035621F" w:rsidP="00FE1239">
      <w:pPr>
        <w:rPr>
          <w:rFonts w:asciiTheme="majorHAnsi" w:hAnsiTheme="majorHAnsi"/>
          <w:sz w:val="20"/>
        </w:rPr>
      </w:pPr>
      <w:r w:rsidRPr="0035621F">
        <w:rPr>
          <w:rFonts w:asciiTheme="majorHAnsi" w:hAnsiTheme="majorHAnsi"/>
          <w:sz w:val="20"/>
        </w:rPr>
        <w:t>Entreprenøren skal også overholde dette kravet for innehavere av enkeltpersonforetak.</w:t>
      </w:r>
      <w:r w:rsidRPr="009B7E0D">
        <w:rPr>
          <w:rFonts w:asciiTheme="majorHAnsi" w:hAnsiTheme="majorHAnsi"/>
          <w:sz w:val="20"/>
        </w:rPr>
        <w:t xml:space="preserve"> </w:t>
      </w:r>
      <w:r w:rsidR="009B7E0D" w:rsidRPr="009B7E0D">
        <w:rPr>
          <w:rFonts w:asciiTheme="majorHAnsi" w:hAnsiTheme="majorHAnsi"/>
          <w:sz w:val="20"/>
        </w:rPr>
        <w:t>Med lønns- og arbeidsvilkår menes bestemmelser om minste arbeidstid, lønn, herunder overtidstillegg, skift- og turnustillegg og ulempetillegg, og dekning av utgifter til reise, kost og losji, i den grad slike bestemmelser følger av tariffavtalen.</w:t>
      </w:r>
    </w:p>
    <w:p w14:paraId="1E3D15F8" w14:textId="77777777" w:rsidR="009B7E0D" w:rsidRPr="009B7E0D" w:rsidRDefault="009B7E0D" w:rsidP="009B7E0D">
      <w:pPr>
        <w:rPr>
          <w:rFonts w:asciiTheme="majorHAnsi" w:hAnsiTheme="majorHAnsi"/>
          <w:sz w:val="20"/>
        </w:rPr>
      </w:pPr>
    </w:p>
    <w:p w14:paraId="28809BA5" w14:textId="77777777" w:rsidR="009B7E0D" w:rsidRPr="009B7E0D" w:rsidRDefault="009B7E0D" w:rsidP="009B7E0D">
      <w:pPr>
        <w:rPr>
          <w:rFonts w:asciiTheme="majorHAnsi" w:hAnsiTheme="majorHAnsi"/>
          <w:sz w:val="20"/>
        </w:rPr>
      </w:pPr>
      <w:r w:rsidRPr="009B7E0D">
        <w:rPr>
          <w:rFonts w:asciiTheme="majorHAnsi" w:hAnsiTheme="majorHAnsi"/>
          <w:sz w:val="20"/>
        </w:rPr>
        <w:t xml:space="preserve">En virksomhet sin interne tariffavtale, såkalt </w:t>
      </w:r>
      <w:proofErr w:type="spellStart"/>
      <w:r w:rsidRPr="009B7E0D">
        <w:rPr>
          <w:rFonts w:asciiTheme="majorHAnsi" w:hAnsiTheme="majorHAnsi"/>
          <w:sz w:val="20"/>
        </w:rPr>
        <w:t>husavtale</w:t>
      </w:r>
      <w:proofErr w:type="spellEnd"/>
      <w:r w:rsidRPr="009B7E0D">
        <w:rPr>
          <w:rFonts w:asciiTheme="majorHAnsi" w:hAnsiTheme="majorHAnsi"/>
          <w:sz w:val="20"/>
        </w:rPr>
        <w:t>, eller andre avtaler om lønns- og arbeidsvilkår, er kun bindende i den grad den gir bedre lønns- og arbeidsvilkår enn det som følger av landsdekkende tariff.</w:t>
      </w:r>
    </w:p>
    <w:p w14:paraId="302FA9BF" w14:textId="77777777" w:rsidR="009452C8" w:rsidRPr="009452C8" w:rsidRDefault="009452C8" w:rsidP="009452C8">
      <w:pPr>
        <w:rPr>
          <w:rFonts w:asciiTheme="majorHAnsi" w:hAnsiTheme="majorHAnsi"/>
          <w:sz w:val="20"/>
        </w:rPr>
      </w:pPr>
    </w:p>
    <w:p w14:paraId="2F8FC128" w14:textId="1C43201D" w:rsidR="009452C8" w:rsidRPr="009452C8" w:rsidRDefault="009452C8" w:rsidP="009452C8">
      <w:pPr>
        <w:rPr>
          <w:rFonts w:asciiTheme="majorHAnsi" w:hAnsiTheme="majorHAnsi"/>
          <w:sz w:val="20"/>
        </w:rPr>
      </w:pPr>
      <w:r w:rsidRPr="009452C8">
        <w:rPr>
          <w:rFonts w:asciiTheme="majorHAnsi" w:hAnsiTheme="majorHAnsi"/>
          <w:sz w:val="20"/>
        </w:rPr>
        <w:t>Dersom arbeidstaker blir sendt på arbeid utenfor sitt hjemsted, skal arbeidsgiver dekke reisekostnader og sørge for kost og losji</w:t>
      </w:r>
      <w:r w:rsidR="00750913">
        <w:rPr>
          <w:rFonts w:asciiTheme="majorHAnsi" w:hAnsiTheme="majorHAnsi"/>
          <w:sz w:val="20"/>
        </w:rPr>
        <w:t>. Kostnadene skal være</w:t>
      </w:r>
      <w:r w:rsidRPr="009452C8">
        <w:rPr>
          <w:rFonts w:asciiTheme="majorHAnsi" w:hAnsiTheme="majorHAnsi"/>
          <w:sz w:val="20"/>
        </w:rPr>
        <w:t xml:space="preserve"> i henhold til </w:t>
      </w:r>
      <w:r w:rsidR="00A71386">
        <w:rPr>
          <w:rFonts w:asciiTheme="majorHAnsi" w:hAnsiTheme="majorHAnsi"/>
          <w:sz w:val="20"/>
        </w:rPr>
        <w:t>landsdekkende tariffavtale</w:t>
      </w:r>
      <w:r w:rsidR="00750913">
        <w:rPr>
          <w:rFonts w:asciiTheme="majorHAnsi" w:hAnsiTheme="majorHAnsi"/>
          <w:sz w:val="20"/>
        </w:rPr>
        <w:t xml:space="preserve"> for bransjer der dette finnes</w:t>
      </w:r>
      <w:r w:rsidRPr="009452C8">
        <w:rPr>
          <w:rFonts w:asciiTheme="majorHAnsi" w:hAnsiTheme="majorHAnsi"/>
          <w:sz w:val="20"/>
        </w:rPr>
        <w:t>. Med hjemstedet menes det sted arbeidstaker har nærmest personlig tilknytning til. Ved vurdering av tilknytning skal det legges vesentlig vekt på fast bosted og hvor arbeidstaker har sine familiære bånd. Dersom det er tvilstilfeller angående arbeidstakers reelle hjemsted, har byggherren ensidig rett til å avgjøre dette.</w:t>
      </w:r>
    </w:p>
    <w:p w14:paraId="38F1DAEC" w14:textId="77777777" w:rsidR="009452C8" w:rsidRPr="009452C8" w:rsidRDefault="009452C8" w:rsidP="009452C8">
      <w:pPr>
        <w:rPr>
          <w:rFonts w:asciiTheme="majorHAnsi" w:hAnsiTheme="majorHAnsi"/>
          <w:sz w:val="20"/>
        </w:rPr>
      </w:pPr>
    </w:p>
    <w:p w14:paraId="1AA3ECB6" w14:textId="77777777" w:rsidR="00FE1239" w:rsidRPr="00FE1239" w:rsidRDefault="00FE1239" w:rsidP="00FE1239">
      <w:pPr>
        <w:rPr>
          <w:rFonts w:asciiTheme="majorHAnsi" w:hAnsiTheme="majorHAnsi"/>
          <w:sz w:val="20"/>
        </w:rPr>
      </w:pPr>
      <w:r w:rsidRPr="00FE1239">
        <w:rPr>
          <w:rFonts w:asciiTheme="majorHAnsi" w:hAnsiTheme="majorHAnsi"/>
          <w:sz w:val="20"/>
        </w:rPr>
        <w:t>Lønn, feriepenger og annen godtgjørelse skal utbetales fra arbeidsgiver via bank til arbeidstakers konto.</w:t>
      </w:r>
    </w:p>
    <w:p w14:paraId="1DBCBD03" w14:textId="77777777" w:rsidR="00FE1239" w:rsidRPr="00FE1239" w:rsidRDefault="00FE1239" w:rsidP="00FE1239">
      <w:pPr>
        <w:rPr>
          <w:rFonts w:asciiTheme="majorHAnsi" w:hAnsiTheme="majorHAnsi"/>
          <w:sz w:val="20"/>
        </w:rPr>
      </w:pPr>
    </w:p>
    <w:p w14:paraId="6CABED16" w14:textId="77777777" w:rsidR="00FE1239" w:rsidRPr="00FE1239" w:rsidRDefault="00FE1239" w:rsidP="00FE1239">
      <w:pPr>
        <w:rPr>
          <w:rFonts w:asciiTheme="majorHAnsi" w:hAnsiTheme="majorHAnsi"/>
          <w:sz w:val="20"/>
        </w:rPr>
      </w:pPr>
      <w:r w:rsidRPr="00FE1239">
        <w:rPr>
          <w:rFonts w:asciiTheme="majorHAnsi" w:hAnsiTheme="majorHAnsi"/>
          <w:sz w:val="20"/>
        </w:rPr>
        <w:t>Alle arbeidsgivere som har arbeidstakere som skal utføre arbeid for byggherren plikter å tegne obligatorisk tjenestepensjon. Dette gjelder også for utenlandske arbeidstakere.</w:t>
      </w:r>
    </w:p>
    <w:p w14:paraId="1AB34C65" w14:textId="77777777" w:rsidR="00FE1239" w:rsidRPr="00FE1239" w:rsidRDefault="00FE1239" w:rsidP="00FE1239">
      <w:pPr>
        <w:rPr>
          <w:rFonts w:asciiTheme="majorHAnsi" w:hAnsiTheme="majorHAnsi"/>
          <w:sz w:val="20"/>
        </w:rPr>
      </w:pPr>
      <w:r w:rsidRPr="00FE1239">
        <w:rPr>
          <w:rFonts w:asciiTheme="majorHAnsi" w:hAnsiTheme="majorHAnsi"/>
          <w:sz w:val="20"/>
        </w:rPr>
        <w:t>Entreprenøren og eventuelle underentreprenører skal ha yrkesskadeforsikring for alle arbeidstakere som skal utføre arbeid for byggherren.</w:t>
      </w:r>
    </w:p>
    <w:p w14:paraId="75EA54A9" w14:textId="77777777" w:rsidR="00FE1239" w:rsidRPr="009452C8" w:rsidRDefault="00FE1239" w:rsidP="009452C8">
      <w:pPr>
        <w:rPr>
          <w:rFonts w:asciiTheme="majorHAnsi" w:hAnsiTheme="majorHAnsi"/>
          <w:sz w:val="20"/>
        </w:rPr>
      </w:pPr>
    </w:p>
    <w:p w14:paraId="1FABA6E2" w14:textId="3B2F2FA3" w:rsidR="009452C8" w:rsidRPr="009452C8" w:rsidRDefault="009452C8" w:rsidP="009452C8">
      <w:pPr>
        <w:rPr>
          <w:rFonts w:asciiTheme="majorHAnsi" w:hAnsiTheme="majorHAnsi"/>
          <w:sz w:val="20"/>
        </w:rPr>
      </w:pPr>
      <w:bookmarkStart w:id="14" w:name="_Hlk142556613"/>
      <w:r w:rsidRPr="009452C8">
        <w:rPr>
          <w:rFonts w:asciiTheme="majorHAnsi" w:hAnsiTheme="majorHAnsi"/>
          <w:sz w:val="20"/>
        </w:rPr>
        <w:t>Entreprenøren plikter på forespørsel å dokumentere lønns- og arbeidsvilkårene for egne arbeidstakere, arbeidstakere hos eventuelle under</w:t>
      </w:r>
      <w:r w:rsidR="007F646E">
        <w:rPr>
          <w:rFonts w:asciiTheme="majorHAnsi" w:hAnsiTheme="majorHAnsi"/>
          <w:sz w:val="20"/>
        </w:rPr>
        <w:t>entreprenør</w:t>
      </w:r>
      <w:r w:rsidRPr="009452C8">
        <w:rPr>
          <w:rFonts w:asciiTheme="majorHAnsi" w:hAnsiTheme="majorHAnsi"/>
          <w:sz w:val="20"/>
        </w:rPr>
        <w:t xml:space="preserve">er. </w:t>
      </w:r>
      <w:r w:rsidR="0035621F" w:rsidRPr="0035621F">
        <w:rPr>
          <w:rFonts w:asciiTheme="majorHAnsi" w:hAnsiTheme="majorHAnsi"/>
          <w:sz w:val="20"/>
        </w:rPr>
        <w:t xml:space="preserve">Enkelpersonforetak må også kunne dokumentere arbeidede timer på prosjektet. </w:t>
      </w:r>
      <w:r w:rsidRPr="009452C8">
        <w:rPr>
          <w:rFonts w:asciiTheme="majorHAnsi" w:hAnsiTheme="majorHAnsi"/>
          <w:sz w:val="20"/>
        </w:rPr>
        <w:t xml:space="preserve">Opplysningene skal dokumenteres ved blant annet kopi av arbeidsavtale, lønnsslipp, timelister og arbeidsgiverens bankutskrift. </w:t>
      </w:r>
      <w:r w:rsidR="0035621F" w:rsidRPr="0035621F">
        <w:rPr>
          <w:rFonts w:asciiTheme="majorHAnsi" w:hAnsiTheme="majorHAnsi"/>
          <w:sz w:val="20"/>
        </w:rPr>
        <w:t xml:space="preserve">Timelister skal vise klokkeslett for start og slutt på arbeidsdagen. </w:t>
      </w:r>
      <w:r w:rsidRPr="009452C8">
        <w:rPr>
          <w:rFonts w:asciiTheme="majorHAnsi" w:hAnsiTheme="majorHAnsi"/>
          <w:sz w:val="20"/>
        </w:rPr>
        <w:t>Dokumentasjonen skal være på personnivå og det skal fremgå hvem den gjelder.</w:t>
      </w:r>
      <w:r w:rsidR="0035621F">
        <w:rPr>
          <w:rFonts w:asciiTheme="majorHAnsi" w:hAnsiTheme="majorHAnsi"/>
          <w:sz w:val="20"/>
        </w:rPr>
        <w:t xml:space="preserve"> </w:t>
      </w:r>
      <w:r w:rsidR="0035621F" w:rsidRPr="0035621F">
        <w:rPr>
          <w:rFonts w:asciiTheme="majorHAnsi" w:hAnsiTheme="majorHAnsi"/>
          <w:sz w:val="20"/>
        </w:rPr>
        <w:t>Ovennevnte dokumentasjon skal sendes elektronisk til byggherren i redigerbart format (ikke PDF), og må være tilgjengelig hos entreprenøren eller underentreprenør i minst 6 måneder etter prosjektet er ferdigstilt.</w:t>
      </w:r>
    </w:p>
    <w:bookmarkEnd w:id="14"/>
    <w:p w14:paraId="077ABE74" w14:textId="77777777" w:rsidR="00643EE1" w:rsidRPr="0014686C" w:rsidRDefault="00643EE1" w:rsidP="00643EE1"/>
    <w:p w14:paraId="2DF495A1" w14:textId="01A4233C" w:rsidR="00643EE1" w:rsidRPr="0014686C" w:rsidRDefault="00643EE1" w:rsidP="003E5647">
      <w:pPr>
        <w:pStyle w:val="Overskrift3"/>
      </w:pPr>
      <w:bookmarkStart w:id="15" w:name="_Ref400436403"/>
      <w:r w:rsidRPr="0014686C">
        <w:lastRenderedPageBreak/>
        <w:t>Oppfølging</w:t>
      </w:r>
      <w:bookmarkEnd w:id="15"/>
    </w:p>
    <w:p w14:paraId="1B1D0F44" w14:textId="605C0181" w:rsidR="00643EE1" w:rsidRPr="0032465A" w:rsidRDefault="00643EE1" w:rsidP="00643EE1">
      <w:pPr>
        <w:rPr>
          <w:rFonts w:asciiTheme="majorHAnsi" w:hAnsiTheme="majorHAnsi"/>
          <w:sz w:val="20"/>
        </w:rPr>
      </w:pPr>
      <w:r w:rsidRPr="0032465A">
        <w:rPr>
          <w:rFonts w:asciiTheme="majorHAnsi" w:hAnsiTheme="majorHAnsi"/>
          <w:sz w:val="20"/>
        </w:rPr>
        <w:t>Entreprenøren skal p</w:t>
      </w:r>
      <w:r w:rsidR="0014686C" w:rsidRPr="0032465A">
        <w:rPr>
          <w:rFonts w:asciiTheme="majorHAnsi" w:hAnsiTheme="majorHAnsi"/>
          <w:sz w:val="20"/>
        </w:rPr>
        <w:t>åse at ansattes rettigheter i punk</w:t>
      </w:r>
      <w:r w:rsidRPr="0032465A">
        <w:rPr>
          <w:rFonts w:asciiTheme="majorHAnsi" w:hAnsiTheme="majorHAnsi"/>
          <w:sz w:val="20"/>
        </w:rPr>
        <w:t xml:space="preserve">t </w:t>
      </w:r>
      <w:r w:rsidRPr="0032465A">
        <w:rPr>
          <w:rFonts w:asciiTheme="majorHAnsi" w:hAnsiTheme="majorHAnsi"/>
          <w:sz w:val="20"/>
        </w:rPr>
        <w:fldChar w:fldCharType="begin"/>
      </w:r>
      <w:r w:rsidRPr="0032465A">
        <w:rPr>
          <w:rFonts w:asciiTheme="majorHAnsi" w:hAnsiTheme="majorHAnsi"/>
          <w:sz w:val="20"/>
        </w:rPr>
        <w:instrText xml:space="preserve"> REF _Ref400436139 \r \h  \* MERGEFORMAT </w:instrText>
      </w:r>
      <w:r w:rsidRPr="0032465A">
        <w:rPr>
          <w:rFonts w:asciiTheme="majorHAnsi" w:hAnsiTheme="majorHAnsi"/>
          <w:sz w:val="20"/>
        </w:rPr>
      </w:r>
      <w:r w:rsidRPr="0032465A">
        <w:rPr>
          <w:rFonts w:asciiTheme="majorHAnsi" w:hAnsiTheme="majorHAnsi"/>
          <w:sz w:val="20"/>
        </w:rPr>
        <w:fldChar w:fldCharType="separate"/>
      </w:r>
      <w:r w:rsidR="00BB7430">
        <w:rPr>
          <w:rFonts w:asciiTheme="majorHAnsi" w:hAnsiTheme="majorHAnsi"/>
          <w:sz w:val="20"/>
        </w:rPr>
        <w:t>7.10.1</w:t>
      </w:r>
      <w:r w:rsidRPr="0032465A">
        <w:rPr>
          <w:rFonts w:asciiTheme="majorHAnsi" w:hAnsiTheme="majorHAnsi"/>
          <w:sz w:val="20"/>
        </w:rPr>
        <w:fldChar w:fldCharType="end"/>
      </w:r>
      <w:r w:rsidRPr="0032465A">
        <w:rPr>
          <w:rFonts w:asciiTheme="majorHAnsi" w:hAnsiTheme="majorHAnsi"/>
          <w:sz w:val="20"/>
        </w:rPr>
        <w:t xml:space="preserve"> etterleves i egen virksomhet og hos den eller de underentreprenører som medvirker til oppfyllelse av kontrakten. På oppfordring fra byggherren skal dette dokumenteres ved:</w:t>
      </w:r>
    </w:p>
    <w:p w14:paraId="44DF6C02" w14:textId="77777777" w:rsidR="00643EE1" w:rsidRPr="0032465A" w:rsidRDefault="00643EE1" w:rsidP="00704E0E">
      <w:pPr>
        <w:pStyle w:val="Brdtekstpaaflgende"/>
        <w:numPr>
          <w:ilvl w:val="0"/>
          <w:numId w:val="4"/>
        </w:numPr>
        <w:rPr>
          <w:rFonts w:asciiTheme="majorHAnsi" w:hAnsiTheme="majorHAnsi"/>
          <w:sz w:val="20"/>
        </w:rPr>
      </w:pPr>
      <w:r w:rsidRPr="0032465A">
        <w:rPr>
          <w:rFonts w:asciiTheme="majorHAnsi" w:hAnsiTheme="majorHAnsi"/>
          <w:sz w:val="20"/>
        </w:rPr>
        <w:t>Egenrapportering, og/eller</w:t>
      </w:r>
    </w:p>
    <w:p w14:paraId="4A3F6D6E" w14:textId="77777777" w:rsidR="00643EE1" w:rsidRPr="0032465A" w:rsidRDefault="00643EE1" w:rsidP="00704E0E">
      <w:pPr>
        <w:pStyle w:val="Brdtekstpaaflgende"/>
        <w:numPr>
          <w:ilvl w:val="0"/>
          <w:numId w:val="4"/>
        </w:numPr>
        <w:rPr>
          <w:rFonts w:asciiTheme="majorHAnsi" w:hAnsiTheme="majorHAnsi"/>
          <w:sz w:val="20"/>
        </w:rPr>
      </w:pPr>
      <w:r w:rsidRPr="0032465A">
        <w:rPr>
          <w:rFonts w:asciiTheme="majorHAnsi" w:hAnsiTheme="majorHAnsi"/>
          <w:sz w:val="20"/>
        </w:rPr>
        <w:t>Oppfølgingssamtaler, og/eller</w:t>
      </w:r>
    </w:p>
    <w:p w14:paraId="7E55F398" w14:textId="77777777" w:rsidR="00643EE1" w:rsidRPr="0032465A" w:rsidRDefault="00643EE1" w:rsidP="00704E0E">
      <w:pPr>
        <w:pStyle w:val="Brdtekstpaaflgende"/>
        <w:numPr>
          <w:ilvl w:val="0"/>
          <w:numId w:val="4"/>
        </w:numPr>
        <w:rPr>
          <w:rFonts w:asciiTheme="majorHAnsi" w:hAnsiTheme="majorHAnsi"/>
          <w:sz w:val="20"/>
        </w:rPr>
      </w:pPr>
      <w:r w:rsidRPr="0032465A">
        <w:rPr>
          <w:rFonts w:asciiTheme="majorHAnsi" w:hAnsiTheme="majorHAnsi"/>
          <w:sz w:val="20"/>
        </w:rPr>
        <w:t>En uavhengig parts kontroll av arbeidsforholdene, og/eller</w:t>
      </w:r>
    </w:p>
    <w:p w14:paraId="426EF7DE" w14:textId="77777777" w:rsidR="00643EE1" w:rsidRPr="0032465A" w:rsidRDefault="00643EE1" w:rsidP="00704E0E">
      <w:pPr>
        <w:pStyle w:val="Brdtekstpaaflgende"/>
        <w:numPr>
          <w:ilvl w:val="0"/>
          <w:numId w:val="4"/>
        </w:numPr>
        <w:rPr>
          <w:rFonts w:asciiTheme="majorHAnsi" w:hAnsiTheme="majorHAnsi"/>
          <w:sz w:val="20"/>
        </w:rPr>
      </w:pPr>
      <w:r w:rsidRPr="0032465A">
        <w:rPr>
          <w:rFonts w:asciiTheme="majorHAnsi" w:hAnsiTheme="majorHAnsi"/>
          <w:sz w:val="20"/>
        </w:rPr>
        <w:t>Tredjepartssertifisering som SA8000 eller tilsvarende.</w:t>
      </w:r>
    </w:p>
    <w:p w14:paraId="3627DDFC" w14:textId="77777777" w:rsidR="00643EE1" w:rsidRPr="0032465A" w:rsidRDefault="00643EE1" w:rsidP="00643EE1">
      <w:pPr>
        <w:rPr>
          <w:rFonts w:asciiTheme="majorHAnsi" w:hAnsiTheme="majorHAnsi"/>
          <w:sz w:val="20"/>
        </w:rPr>
      </w:pPr>
    </w:p>
    <w:p w14:paraId="327BDA53" w14:textId="6BDFF4E3" w:rsidR="00643EE1" w:rsidRPr="0032465A" w:rsidRDefault="00643EE1" w:rsidP="00643EE1">
      <w:pPr>
        <w:rPr>
          <w:rFonts w:asciiTheme="majorHAnsi" w:hAnsiTheme="majorHAnsi"/>
          <w:sz w:val="20"/>
        </w:rPr>
      </w:pPr>
      <w:r w:rsidRPr="0032465A">
        <w:rPr>
          <w:rFonts w:asciiTheme="majorHAnsi" w:hAnsiTheme="majorHAnsi"/>
          <w:sz w:val="20"/>
        </w:rPr>
        <w:t>Entreprenøren har bevisbyrden for at de varer og materialer som levere</w:t>
      </w:r>
      <w:r w:rsidR="0014686C" w:rsidRPr="0032465A">
        <w:rPr>
          <w:rFonts w:asciiTheme="majorHAnsi" w:hAnsiTheme="majorHAnsi"/>
          <w:sz w:val="20"/>
        </w:rPr>
        <w:t>s ikke innebærer et brudd på punkt</w:t>
      </w:r>
      <w:r w:rsidRPr="0032465A">
        <w:rPr>
          <w:rFonts w:asciiTheme="majorHAnsi" w:hAnsiTheme="majorHAnsi"/>
          <w:sz w:val="20"/>
        </w:rPr>
        <w:t xml:space="preserve"> </w:t>
      </w:r>
      <w:r w:rsidRPr="0032465A">
        <w:rPr>
          <w:rFonts w:asciiTheme="majorHAnsi" w:hAnsiTheme="majorHAnsi"/>
          <w:sz w:val="20"/>
        </w:rPr>
        <w:fldChar w:fldCharType="begin"/>
      </w:r>
      <w:r w:rsidRPr="0032465A">
        <w:rPr>
          <w:rFonts w:asciiTheme="majorHAnsi" w:hAnsiTheme="majorHAnsi"/>
          <w:sz w:val="20"/>
        </w:rPr>
        <w:instrText xml:space="preserve"> REF _Ref400436139 \r \h  \* MERGEFORMAT </w:instrText>
      </w:r>
      <w:r w:rsidRPr="0032465A">
        <w:rPr>
          <w:rFonts w:asciiTheme="majorHAnsi" w:hAnsiTheme="majorHAnsi"/>
          <w:sz w:val="20"/>
        </w:rPr>
      </w:r>
      <w:r w:rsidRPr="0032465A">
        <w:rPr>
          <w:rFonts w:asciiTheme="majorHAnsi" w:hAnsiTheme="majorHAnsi"/>
          <w:sz w:val="20"/>
        </w:rPr>
        <w:fldChar w:fldCharType="separate"/>
      </w:r>
      <w:r w:rsidR="00BB7430">
        <w:rPr>
          <w:rFonts w:asciiTheme="majorHAnsi" w:hAnsiTheme="majorHAnsi"/>
          <w:sz w:val="20"/>
        </w:rPr>
        <w:t>7.10.1</w:t>
      </w:r>
      <w:r w:rsidRPr="0032465A">
        <w:rPr>
          <w:rFonts w:asciiTheme="majorHAnsi" w:hAnsiTheme="majorHAnsi"/>
          <w:sz w:val="20"/>
        </w:rPr>
        <w:fldChar w:fldCharType="end"/>
      </w:r>
      <w:r w:rsidRPr="0032465A">
        <w:rPr>
          <w:rFonts w:asciiTheme="majorHAnsi" w:hAnsiTheme="majorHAnsi"/>
          <w:sz w:val="20"/>
        </w:rPr>
        <w:t xml:space="preserve"> ovenfor.</w:t>
      </w:r>
    </w:p>
    <w:p w14:paraId="54736A75" w14:textId="77777777" w:rsidR="00643EE1" w:rsidRPr="0014686C" w:rsidRDefault="00643EE1" w:rsidP="00643EE1"/>
    <w:p w14:paraId="1330A2E4" w14:textId="486F183F" w:rsidR="00643EE1" w:rsidRPr="0014686C" w:rsidRDefault="00643EE1" w:rsidP="003E5647">
      <w:pPr>
        <w:pStyle w:val="Overskrift3"/>
      </w:pPr>
      <w:bookmarkStart w:id="16" w:name="_Ref64477231"/>
      <w:r w:rsidRPr="0014686C">
        <w:t>Brudd</w:t>
      </w:r>
      <w:bookmarkEnd w:id="16"/>
    </w:p>
    <w:p w14:paraId="464CBD1F" w14:textId="77777777" w:rsidR="00A62A14" w:rsidRPr="00A62A14" w:rsidRDefault="00A62A14" w:rsidP="00A62A14">
      <w:pPr>
        <w:rPr>
          <w:rFonts w:asciiTheme="majorHAnsi" w:hAnsiTheme="majorHAnsi"/>
          <w:sz w:val="20"/>
        </w:rPr>
      </w:pPr>
      <w:r w:rsidRPr="00A62A14">
        <w:rPr>
          <w:rFonts w:asciiTheme="majorHAnsi" w:hAnsiTheme="majorHAnsi"/>
          <w:sz w:val="20"/>
        </w:rPr>
        <w:t xml:space="preserve">Manglende dokumentasjon på lønns- og arbeidsvilkår sanksjoneres på samme måte som brudd på selve kravene til lønns- og arbeidsvilkår. Sanksjonene gjelder uavhengig av hvor i leverandørkjeden bruddet har skjedd. </w:t>
      </w:r>
    </w:p>
    <w:p w14:paraId="090017FF" w14:textId="77777777" w:rsidR="00A62A14" w:rsidRPr="00A62A14" w:rsidRDefault="00A62A14" w:rsidP="00A62A14">
      <w:pPr>
        <w:rPr>
          <w:rFonts w:asciiTheme="majorHAnsi" w:hAnsiTheme="majorHAnsi"/>
          <w:sz w:val="20"/>
        </w:rPr>
      </w:pPr>
    </w:p>
    <w:p w14:paraId="63A53AEC" w14:textId="77777777" w:rsidR="00A62A14" w:rsidRPr="00A62A14" w:rsidRDefault="00A62A14" w:rsidP="00A62A14">
      <w:pPr>
        <w:rPr>
          <w:rFonts w:asciiTheme="majorHAnsi" w:hAnsiTheme="majorHAnsi"/>
          <w:sz w:val="20"/>
        </w:rPr>
      </w:pPr>
      <w:r w:rsidRPr="00A62A14">
        <w:rPr>
          <w:rFonts w:asciiTheme="majorHAnsi" w:hAnsiTheme="majorHAnsi"/>
          <w:sz w:val="20"/>
        </w:rPr>
        <w:t xml:space="preserve">Brudd på kravene til lønns- og arbeidsvilkår gir byggherren rett til å stanse arbeidene. Totalentreprenøren bærer kostnadene og risikoen for slik stans. </w:t>
      </w:r>
    </w:p>
    <w:p w14:paraId="54D24CCB" w14:textId="77777777" w:rsidR="00A62A14" w:rsidRPr="00A62A14" w:rsidRDefault="00A62A14" w:rsidP="00A62A14">
      <w:pPr>
        <w:rPr>
          <w:rFonts w:asciiTheme="majorHAnsi" w:hAnsiTheme="majorHAnsi"/>
          <w:sz w:val="20"/>
        </w:rPr>
      </w:pPr>
    </w:p>
    <w:p w14:paraId="22D8F884" w14:textId="0728D4C8" w:rsidR="00A62A14" w:rsidRPr="00A62A14" w:rsidRDefault="00A62A14" w:rsidP="00A62A14">
      <w:pPr>
        <w:rPr>
          <w:rFonts w:asciiTheme="majorHAnsi" w:hAnsiTheme="majorHAnsi"/>
          <w:sz w:val="20"/>
        </w:rPr>
      </w:pPr>
      <w:r w:rsidRPr="00A62A14">
        <w:rPr>
          <w:rFonts w:asciiTheme="majorHAnsi" w:hAnsiTheme="majorHAnsi"/>
          <w:sz w:val="20"/>
        </w:rPr>
        <w:t xml:space="preserve">Ved brudd på bestemmelsene plikter entreprenøren straks å rette forholdet, uavhengig av kostnadene forbundet med rettingen, og uavhengig av om arbeidstaker har fremmet krav mot sin arbeidsgiver. Rettingen skal dokumenteres skriftlig og på den måten byggherren bestemmer. </w:t>
      </w:r>
    </w:p>
    <w:p w14:paraId="78C2A196" w14:textId="77777777" w:rsidR="00A62A14" w:rsidRPr="00A62A14" w:rsidRDefault="00A62A14" w:rsidP="00A62A14">
      <w:pPr>
        <w:rPr>
          <w:rFonts w:asciiTheme="majorHAnsi" w:hAnsiTheme="majorHAnsi"/>
          <w:sz w:val="20"/>
        </w:rPr>
      </w:pPr>
    </w:p>
    <w:p w14:paraId="5DBDFC30" w14:textId="24B157DC" w:rsidR="00A62A14" w:rsidRPr="00A62A14" w:rsidRDefault="00A62A14" w:rsidP="00A62A14">
      <w:pPr>
        <w:rPr>
          <w:rFonts w:asciiTheme="majorHAnsi" w:hAnsiTheme="majorHAnsi"/>
          <w:sz w:val="20"/>
        </w:rPr>
      </w:pPr>
      <w:r w:rsidRPr="00A62A14">
        <w:rPr>
          <w:rFonts w:asciiTheme="majorHAnsi" w:hAnsiTheme="majorHAnsi"/>
          <w:sz w:val="20"/>
        </w:rPr>
        <w:t xml:space="preserve">Ved brudd på bestemmelsene kan byggherren ilegge entreprenøren en bot tilsvarende besparelsen av bruddet. Dersom bruddet ikke rettes innen en rimelig frist fastsatt av byggherren, kan boten settes til to ganger besparelsen. Ved uenighet om beregning av besparelsen, legges byggherrens syn til grunn. Dersom det ikke kan fastsettes noe besparelse av bruddet (f.eks. for mye overtid og brudd på bestemmelser om hviletid), kan byggherren ut fra bruddets alvorlighet skjønnsmessig fastsette en bot på inntil kroner 10.000 for hvert brudd. </w:t>
      </w:r>
    </w:p>
    <w:p w14:paraId="5C80B1A6" w14:textId="77777777" w:rsidR="00A62A14" w:rsidRPr="00A62A14" w:rsidRDefault="00A62A14" w:rsidP="00A62A14">
      <w:pPr>
        <w:rPr>
          <w:rFonts w:asciiTheme="majorHAnsi" w:hAnsiTheme="majorHAnsi"/>
          <w:sz w:val="20"/>
        </w:rPr>
      </w:pPr>
    </w:p>
    <w:p w14:paraId="502C22F1" w14:textId="12958A3D" w:rsidR="00A62A14" w:rsidRPr="00A62A14" w:rsidRDefault="00A62A14" w:rsidP="00A62A14">
      <w:pPr>
        <w:rPr>
          <w:rFonts w:asciiTheme="majorHAnsi" w:hAnsiTheme="majorHAnsi"/>
          <w:sz w:val="20"/>
        </w:rPr>
      </w:pPr>
      <w:r w:rsidRPr="00A62A14">
        <w:rPr>
          <w:rFonts w:asciiTheme="majorHAnsi" w:hAnsiTheme="majorHAnsi"/>
          <w:sz w:val="20"/>
        </w:rPr>
        <w:t xml:space="preserve">Ved alvorlige eller gjentatte brudd på bestemmelsene kan byggherren heve kontrakten. Dette gjelder selv om forholdet har blitt rettet. Dersom bruddet har skjedd i underleverandørleddet, kan byggherren i stedet for heving kreve at entreprenøren skifter ut underleverandøren. </w:t>
      </w:r>
      <w:r>
        <w:rPr>
          <w:rFonts w:asciiTheme="majorHAnsi" w:hAnsiTheme="majorHAnsi"/>
          <w:sz w:val="20"/>
        </w:rPr>
        <w:t>E</w:t>
      </w:r>
      <w:r w:rsidRPr="00A62A14">
        <w:rPr>
          <w:rFonts w:asciiTheme="majorHAnsi" w:hAnsiTheme="majorHAnsi"/>
          <w:sz w:val="20"/>
        </w:rPr>
        <w:t xml:space="preserve">ntreprenøren bærer kostnadene og risikoen for slik utskifting. </w:t>
      </w:r>
    </w:p>
    <w:p w14:paraId="48455822" w14:textId="77777777" w:rsidR="00A62A14" w:rsidRPr="00A62A14" w:rsidRDefault="00A62A14" w:rsidP="00A62A14">
      <w:pPr>
        <w:rPr>
          <w:rFonts w:asciiTheme="majorHAnsi" w:hAnsiTheme="majorHAnsi"/>
          <w:sz w:val="20"/>
        </w:rPr>
      </w:pPr>
    </w:p>
    <w:p w14:paraId="2752EF5D" w14:textId="77777777" w:rsidR="00A62A14" w:rsidRPr="00A62A14" w:rsidRDefault="00A62A14" w:rsidP="00A62A14">
      <w:pPr>
        <w:rPr>
          <w:rFonts w:asciiTheme="majorHAnsi" w:hAnsiTheme="majorHAnsi"/>
          <w:sz w:val="20"/>
        </w:rPr>
      </w:pPr>
      <w:r w:rsidRPr="00A62A14">
        <w:rPr>
          <w:rFonts w:asciiTheme="majorHAnsi" w:hAnsiTheme="majorHAnsi"/>
          <w:sz w:val="20"/>
        </w:rPr>
        <w:t xml:space="preserve">Gjentatte eller alvorlige brudd kan også utgjøre grunnlag for avvisning fra fremtidige konkurranser. </w:t>
      </w:r>
    </w:p>
    <w:p w14:paraId="33B5828D" w14:textId="77777777" w:rsidR="00A62A14" w:rsidRPr="00A62A14" w:rsidRDefault="00A62A14" w:rsidP="00A62A14">
      <w:pPr>
        <w:rPr>
          <w:rFonts w:asciiTheme="majorHAnsi" w:hAnsiTheme="majorHAnsi"/>
          <w:sz w:val="20"/>
        </w:rPr>
      </w:pPr>
    </w:p>
    <w:p w14:paraId="5B475166" w14:textId="67C94E9D" w:rsidR="009B7E0D" w:rsidRDefault="00A62A14" w:rsidP="00A62A14">
      <w:pPr>
        <w:rPr>
          <w:rFonts w:asciiTheme="majorHAnsi" w:hAnsiTheme="majorHAnsi"/>
          <w:sz w:val="20"/>
        </w:rPr>
      </w:pPr>
      <w:r w:rsidRPr="00A62A14">
        <w:rPr>
          <w:rFonts w:asciiTheme="majorHAnsi" w:hAnsiTheme="majorHAnsi"/>
          <w:sz w:val="20"/>
        </w:rPr>
        <w:t>Alle avtaler entreprenøren inngår for utføring av arbeid under denne kontrakten, skal inneholde tilsvarende bestemmelser som for punkt</w:t>
      </w:r>
      <w:r w:rsidR="009452C8" w:rsidRPr="009452C8">
        <w:rPr>
          <w:rFonts w:asciiTheme="majorHAnsi" w:hAnsiTheme="majorHAnsi"/>
          <w:sz w:val="20"/>
        </w:rPr>
        <w:t xml:space="preserve"> </w:t>
      </w:r>
      <w:r w:rsidR="009452C8" w:rsidRPr="009452C8">
        <w:rPr>
          <w:rFonts w:asciiTheme="majorHAnsi" w:hAnsiTheme="majorHAnsi"/>
          <w:sz w:val="20"/>
        </w:rPr>
        <w:fldChar w:fldCharType="begin"/>
      </w:r>
      <w:r w:rsidR="009452C8" w:rsidRPr="009452C8">
        <w:rPr>
          <w:rFonts w:asciiTheme="majorHAnsi" w:hAnsiTheme="majorHAnsi"/>
          <w:sz w:val="20"/>
        </w:rPr>
        <w:instrText xml:space="preserve"> REF _Ref400436139 \r \h  \* MERGEFORMAT </w:instrText>
      </w:r>
      <w:r w:rsidR="009452C8" w:rsidRPr="009452C8">
        <w:rPr>
          <w:rFonts w:asciiTheme="majorHAnsi" w:hAnsiTheme="majorHAnsi"/>
          <w:sz w:val="20"/>
        </w:rPr>
      </w:r>
      <w:r w:rsidR="009452C8" w:rsidRPr="009452C8">
        <w:rPr>
          <w:rFonts w:asciiTheme="majorHAnsi" w:hAnsiTheme="majorHAnsi"/>
          <w:sz w:val="20"/>
        </w:rPr>
        <w:fldChar w:fldCharType="separate"/>
      </w:r>
      <w:r w:rsidR="00BB7430">
        <w:rPr>
          <w:rFonts w:asciiTheme="majorHAnsi" w:hAnsiTheme="majorHAnsi"/>
          <w:sz w:val="20"/>
        </w:rPr>
        <w:t>7.10.1</w:t>
      </w:r>
      <w:r w:rsidR="009452C8" w:rsidRPr="009452C8">
        <w:rPr>
          <w:rFonts w:asciiTheme="majorHAnsi" w:hAnsiTheme="majorHAnsi"/>
          <w:sz w:val="20"/>
        </w:rPr>
        <w:fldChar w:fldCharType="end"/>
      </w:r>
      <w:r w:rsidR="009452C8" w:rsidRPr="009452C8">
        <w:rPr>
          <w:rFonts w:asciiTheme="majorHAnsi" w:hAnsiTheme="majorHAnsi"/>
          <w:sz w:val="20"/>
        </w:rPr>
        <w:t xml:space="preserve">, </w:t>
      </w:r>
      <w:r w:rsidR="009452C8" w:rsidRPr="009452C8">
        <w:rPr>
          <w:rFonts w:asciiTheme="majorHAnsi" w:hAnsiTheme="majorHAnsi"/>
          <w:sz w:val="20"/>
        </w:rPr>
        <w:fldChar w:fldCharType="begin"/>
      </w:r>
      <w:r w:rsidR="009452C8" w:rsidRPr="009452C8">
        <w:rPr>
          <w:rFonts w:asciiTheme="majorHAnsi" w:hAnsiTheme="majorHAnsi"/>
          <w:sz w:val="20"/>
        </w:rPr>
        <w:instrText xml:space="preserve"> REF _Ref400436403 \r \h  \* MERGEFORMAT </w:instrText>
      </w:r>
      <w:r w:rsidR="009452C8" w:rsidRPr="009452C8">
        <w:rPr>
          <w:rFonts w:asciiTheme="majorHAnsi" w:hAnsiTheme="majorHAnsi"/>
          <w:sz w:val="20"/>
        </w:rPr>
      </w:r>
      <w:r w:rsidR="009452C8" w:rsidRPr="009452C8">
        <w:rPr>
          <w:rFonts w:asciiTheme="majorHAnsi" w:hAnsiTheme="majorHAnsi"/>
          <w:sz w:val="20"/>
        </w:rPr>
        <w:fldChar w:fldCharType="separate"/>
      </w:r>
      <w:r w:rsidR="00BB7430">
        <w:rPr>
          <w:rFonts w:asciiTheme="majorHAnsi" w:hAnsiTheme="majorHAnsi"/>
          <w:sz w:val="20"/>
        </w:rPr>
        <w:t>7.10.2</w:t>
      </w:r>
      <w:r w:rsidR="009452C8" w:rsidRPr="009452C8">
        <w:rPr>
          <w:rFonts w:asciiTheme="majorHAnsi" w:hAnsiTheme="majorHAnsi"/>
          <w:sz w:val="20"/>
        </w:rPr>
        <w:fldChar w:fldCharType="end"/>
      </w:r>
      <w:r w:rsidR="009452C8" w:rsidRPr="009452C8">
        <w:rPr>
          <w:rFonts w:asciiTheme="majorHAnsi" w:hAnsiTheme="majorHAnsi"/>
          <w:sz w:val="20"/>
        </w:rPr>
        <w:t xml:space="preserve"> og </w:t>
      </w:r>
      <w:r w:rsidR="009452C8" w:rsidRPr="009452C8">
        <w:rPr>
          <w:rFonts w:asciiTheme="majorHAnsi" w:hAnsiTheme="majorHAnsi"/>
          <w:sz w:val="20"/>
        </w:rPr>
        <w:fldChar w:fldCharType="begin"/>
      </w:r>
      <w:r w:rsidR="009452C8" w:rsidRPr="009452C8">
        <w:rPr>
          <w:rFonts w:asciiTheme="majorHAnsi" w:hAnsiTheme="majorHAnsi"/>
          <w:sz w:val="20"/>
        </w:rPr>
        <w:instrText xml:space="preserve"> REF _Ref64477231 \r \h </w:instrText>
      </w:r>
      <w:r w:rsidR="009452C8">
        <w:rPr>
          <w:rFonts w:asciiTheme="majorHAnsi" w:hAnsiTheme="majorHAnsi"/>
          <w:sz w:val="20"/>
        </w:rPr>
        <w:instrText xml:space="preserve"> \* MERGEFORMAT </w:instrText>
      </w:r>
      <w:r w:rsidR="009452C8" w:rsidRPr="009452C8">
        <w:rPr>
          <w:rFonts w:asciiTheme="majorHAnsi" w:hAnsiTheme="majorHAnsi"/>
          <w:sz w:val="20"/>
        </w:rPr>
      </w:r>
      <w:r w:rsidR="009452C8" w:rsidRPr="009452C8">
        <w:rPr>
          <w:rFonts w:asciiTheme="majorHAnsi" w:hAnsiTheme="majorHAnsi"/>
          <w:sz w:val="20"/>
        </w:rPr>
        <w:fldChar w:fldCharType="separate"/>
      </w:r>
      <w:r w:rsidR="00BB7430">
        <w:rPr>
          <w:rFonts w:asciiTheme="majorHAnsi" w:hAnsiTheme="majorHAnsi"/>
          <w:sz w:val="20"/>
        </w:rPr>
        <w:t>7.10.3</w:t>
      </w:r>
      <w:r w:rsidR="009452C8" w:rsidRPr="009452C8">
        <w:rPr>
          <w:rFonts w:asciiTheme="majorHAnsi" w:hAnsiTheme="majorHAnsi"/>
          <w:sz w:val="20"/>
        </w:rPr>
        <w:fldChar w:fldCharType="end"/>
      </w:r>
      <w:r w:rsidR="009452C8" w:rsidRPr="009452C8">
        <w:rPr>
          <w:rFonts w:asciiTheme="majorHAnsi" w:hAnsiTheme="majorHAnsi"/>
          <w:sz w:val="20"/>
        </w:rPr>
        <w:t>.</w:t>
      </w:r>
    </w:p>
    <w:p w14:paraId="629D52AD" w14:textId="61F4FBB3" w:rsidR="009B7E0D" w:rsidRDefault="009B7E0D" w:rsidP="009452C8">
      <w:pPr>
        <w:rPr>
          <w:rFonts w:asciiTheme="majorHAnsi" w:hAnsiTheme="majorHAnsi"/>
          <w:sz w:val="20"/>
        </w:rPr>
      </w:pPr>
    </w:p>
    <w:p w14:paraId="3315191D" w14:textId="77777777" w:rsidR="009452C8" w:rsidRDefault="009452C8" w:rsidP="003E5647">
      <w:pPr>
        <w:pStyle w:val="Overskrift3"/>
      </w:pPr>
      <w:r>
        <w:t>Korrupsjonsforebygging</w:t>
      </w:r>
    </w:p>
    <w:p w14:paraId="52EBC9A2" w14:textId="693F8BF5" w:rsidR="009452C8" w:rsidRDefault="009452C8" w:rsidP="009452C8">
      <w:pPr>
        <w:rPr>
          <w:rFonts w:asciiTheme="majorHAnsi" w:hAnsiTheme="majorHAnsi"/>
          <w:sz w:val="20"/>
        </w:rPr>
      </w:pPr>
      <w:r w:rsidRPr="009452C8">
        <w:rPr>
          <w:rFonts w:asciiTheme="majorHAnsi" w:hAnsiTheme="majorHAnsi"/>
          <w:sz w:val="20"/>
        </w:rPr>
        <w:t>Entreprenøren plikter å arbeide for å forhindre korrupsjon i sin virksomhet. Entreprenøren må kunne vise til at de har iverksatt tiltak eller har systemer som skal forebygge korrupsjon og påvirkningshandel. Dette kan være etablering av internkontroll, utarbeidelse av etiske retningslinjer, opprettelse av varslingskanal og lignende, og som minimum går ut på å forebygge korrupsjon og påvirkningshandel.</w:t>
      </w:r>
    </w:p>
    <w:p w14:paraId="45E91C35" w14:textId="77FAA4A0" w:rsidR="009B7E0D" w:rsidRDefault="009B7E0D" w:rsidP="009452C8">
      <w:pPr>
        <w:rPr>
          <w:rFonts w:asciiTheme="majorHAnsi" w:hAnsiTheme="majorHAnsi"/>
          <w:sz w:val="20"/>
        </w:rPr>
      </w:pPr>
    </w:p>
    <w:p w14:paraId="4AA34FD3" w14:textId="6F34287B" w:rsidR="009B7E0D" w:rsidRPr="00FD3E98" w:rsidRDefault="009B7E0D" w:rsidP="009B7E0D">
      <w:pPr>
        <w:pStyle w:val="Overskrift3"/>
      </w:pPr>
      <w:r>
        <w:t>Ivaretakelse av grunnleggende menneskerettigheter i leverandørkjeden</w:t>
      </w:r>
    </w:p>
    <w:p w14:paraId="763A3B73" w14:textId="77777777" w:rsidR="009B7E0D" w:rsidRDefault="009B7E0D" w:rsidP="009B7E0D">
      <w:pPr>
        <w:rPr>
          <w:rFonts w:ascii="Cambria" w:hAnsi="Cambria"/>
          <w:sz w:val="20"/>
        </w:rPr>
      </w:pPr>
      <w:r>
        <w:rPr>
          <w:rFonts w:ascii="Cambria" w:hAnsi="Cambria"/>
          <w:sz w:val="20"/>
        </w:rPr>
        <w:t xml:space="preserve">Dette kontraktskravet gjelder for entreprenører som faller inn under virkeområdet til åpenhetsloven, jf. åpenhetsloven § 2. </w:t>
      </w:r>
    </w:p>
    <w:p w14:paraId="330796E6" w14:textId="77777777" w:rsidR="009B7E0D" w:rsidRDefault="009B7E0D" w:rsidP="009B7E0D">
      <w:pPr>
        <w:rPr>
          <w:rFonts w:ascii="Cambria" w:hAnsi="Cambria"/>
          <w:sz w:val="20"/>
        </w:rPr>
      </w:pPr>
    </w:p>
    <w:p w14:paraId="4534D397" w14:textId="77777777" w:rsidR="009B7E0D" w:rsidRDefault="009B7E0D" w:rsidP="009B7E0D">
      <w:pPr>
        <w:rPr>
          <w:rFonts w:ascii="Cambria" w:hAnsi="Cambria"/>
          <w:sz w:val="20"/>
        </w:rPr>
      </w:pPr>
      <w:r>
        <w:rPr>
          <w:rFonts w:ascii="Cambria" w:hAnsi="Cambria"/>
          <w:sz w:val="20"/>
        </w:rPr>
        <w:t>Entreprenøren</w:t>
      </w:r>
      <w:r w:rsidRPr="001664A0">
        <w:rPr>
          <w:rFonts w:ascii="Cambria" w:hAnsi="Cambria"/>
          <w:sz w:val="20"/>
        </w:rPr>
        <w:t xml:space="preserve"> skal under hele kontraktsperioden overholde punkt</w:t>
      </w:r>
      <w:r>
        <w:rPr>
          <w:rFonts w:ascii="Cambria" w:hAnsi="Cambria"/>
          <w:sz w:val="20"/>
        </w:rPr>
        <w:t>ene</w:t>
      </w:r>
      <w:r w:rsidRPr="001664A0">
        <w:rPr>
          <w:rFonts w:ascii="Cambria" w:hAnsi="Cambria"/>
          <w:sz w:val="20"/>
        </w:rPr>
        <w:t xml:space="preserve"> i dette kontraktsvilkåret</w:t>
      </w:r>
      <w:r>
        <w:rPr>
          <w:rFonts w:ascii="Cambria" w:hAnsi="Cambria"/>
          <w:sz w:val="20"/>
        </w:rPr>
        <w:t xml:space="preserve"> for å ivareta åp</w:t>
      </w:r>
      <w:r w:rsidRPr="00062268">
        <w:rPr>
          <w:rFonts w:ascii="Cambria" w:hAnsi="Cambria"/>
          <w:sz w:val="20"/>
        </w:rPr>
        <w:t>e</w:t>
      </w:r>
      <w:r>
        <w:rPr>
          <w:rFonts w:ascii="Cambria" w:hAnsi="Cambria"/>
          <w:sz w:val="20"/>
        </w:rPr>
        <w:t>n</w:t>
      </w:r>
      <w:r w:rsidRPr="00062268">
        <w:rPr>
          <w:rFonts w:ascii="Cambria" w:hAnsi="Cambria"/>
          <w:sz w:val="20"/>
        </w:rPr>
        <w:t>hetslovens krav til dokumentasjon</w:t>
      </w:r>
      <w:r>
        <w:rPr>
          <w:rFonts w:ascii="Cambria" w:hAnsi="Cambria"/>
          <w:sz w:val="20"/>
        </w:rPr>
        <w:t>,</w:t>
      </w:r>
      <w:r w:rsidRPr="00062268">
        <w:rPr>
          <w:rFonts w:ascii="Cambria" w:hAnsi="Cambria"/>
          <w:sz w:val="20"/>
        </w:rPr>
        <w:t xml:space="preserve"> og</w:t>
      </w:r>
      <w:r>
        <w:rPr>
          <w:rFonts w:ascii="Cambria" w:hAnsi="Cambria"/>
          <w:sz w:val="20"/>
        </w:rPr>
        <w:t xml:space="preserve"> gjennomføring og</w:t>
      </w:r>
      <w:r w:rsidRPr="00062268">
        <w:rPr>
          <w:rFonts w:ascii="Cambria" w:hAnsi="Cambria"/>
          <w:sz w:val="20"/>
        </w:rPr>
        <w:t xml:space="preserve"> oppfølging av aktsomhetsvurderinger.</w:t>
      </w:r>
      <w:r w:rsidRPr="001664A0">
        <w:rPr>
          <w:rFonts w:ascii="Cambria" w:hAnsi="Cambria"/>
          <w:sz w:val="20"/>
        </w:rPr>
        <w:t xml:space="preserve"> </w:t>
      </w:r>
      <w:r>
        <w:rPr>
          <w:rFonts w:ascii="Cambria" w:hAnsi="Cambria"/>
          <w:sz w:val="20"/>
        </w:rPr>
        <w:t>Kontraktsvilkårene</w:t>
      </w:r>
      <w:r w:rsidRPr="001664A0">
        <w:rPr>
          <w:rFonts w:ascii="Cambria" w:hAnsi="Cambria"/>
          <w:sz w:val="20"/>
        </w:rPr>
        <w:t xml:space="preserve"> bygger på FNs veiledende prinsipper for næringsliv og menneskerettigheter og OECDs retningslinjer for ansvarlig næringsliv med aktsomhetsvurderinger som metode. </w:t>
      </w:r>
    </w:p>
    <w:p w14:paraId="16A62020" w14:textId="77777777" w:rsidR="009B7E0D" w:rsidRPr="001664A0" w:rsidRDefault="009B7E0D" w:rsidP="009B7E0D">
      <w:pPr>
        <w:rPr>
          <w:rFonts w:ascii="Cambria" w:hAnsi="Cambria"/>
          <w:sz w:val="20"/>
        </w:rPr>
      </w:pPr>
    </w:p>
    <w:p w14:paraId="7E2B1E0C" w14:textId="77777777" w:rsidR="009B7E0D" w:rsidRDefault="009B7E0D" w:rsidP="009B7E0D">
      <w:pPr>
        <w:rPr>
          <w:rFonts w:ascii="Cambria" w:hAnsi="Cambria"/>
          <w:sz w:val="20"/>
        </w:rPr>
      </w:pPr>
      <w:r w:rsidRPr="001664A0">
        <w:rPr>
          <w:rFonts w:ascii="Cambria" w:hAnsi="Cambria"/>
          <w:sz w:val="20"/>
        </w:rPr>
        <w:t xml:space="preserve">Dersom </w:t>
      </w:r>
      <w:r>
        <w:rPr>
          <w:rFonts w:ascii="Cambria" w:hAnsi="Cambria"/>
          <w:sz w:val="20"/>
        </w:rPr>
        <w:t>entreprenøren bruker underentreprenører</w:t>
      </w:r>
      <w:r w:rsidRPr="001664A0">
        <w:rPr>
          <w:rFonts w:ascii="Cambria" w:hAnsi="Cambria"/>
          <w:sz w:val="20"/>
        </w:rPr>
        <w:t xml:space="preserve"> for å oppfylle denne kontrakt, er </w:t>
      </w:r>
      <w:r>
        <w:rPr>
          <w:rFonts w:ascii="Cambria" w:hAnsi="Cambria"/>
          <w:sz w:val="20"/>
        </w:rPr>
        <w:t>entreprenøren</w:t>
      </w:r>
      <w:r w:rsidRPr="001664A0">
        <w:rPr>
          <w:rFonts w:ascii="Cambria" w:hAnsi="Cambria"/>
          <w:sz w:val="20"/>
        </w:rPr>
        <w:t xml:space="preserve"> forpliktet til å videreføre og bidra til etterlevelse av kravene i leverandørkjeden.</w:t>
      </w:r>
    </w:p>
    <w:p w14:paraId="572CBBED" w14:textId="77777777" w:rsidR="009B7E0D" w:rsidRDefault="009B7E0D" w:rsidP="009B7E0D"/>
    <w:p w14:paraId="6A325FD1" w14:textId="77777777" w:rsidR="009B7E0D" w:rsidRPr="00FD3E98" w:rsidRDefault="009B7E0D" w:rsidP="009B7E0D">
      <w:pPr>
        <w:pStyle w:val="Overskrift4"/>
      </w:pPr>
      <w:bookmarkStart w:id="17" w:name="_Ref119666876"/>
      <w:r>
        <w:t xml:space="preserve">Retningslinjer og prosedyrer </w:t>
      </w:r>
      <w:r w:rsidRPr="001664A0">
        <w:t>for aktsomhetsvurderinger</w:t>
      </w:r>
      <w:bookmarkEnd w:id="17"/>
    </w:p>
    <w:p w14:paraId="2992C445" w14:textId="4D1070F5" w:rsidR="009B7E0D" w:rsidRDefault="009B7E0D" w:rsidP="009B7E0D">
      <w:pPr>
        <w:rPr>
          <w:rFonts w:ascii="Cambria" w:hAnsi="Cambria"/>
          <w:sz w:val="20"/>
        </w:rPr>
      </w:pPr>
      <w:r w:rsidRPr="001664A0">
        <w:rPr>
          <w:rFonts w:ascii="Cambria" w:hAnsi="Cambria"/>
          <w:sz w:val="20"/>
        </w:rPr>
        <w:t>For å sikre etterlevelse av kravene i punkt</w:t>
      </w:r>
      <w:r w:rsidR="004C15BA">
        <w:rPr>
          <w:rFonts w:ascii="Cambria" w:hAnsi="Cambria"/>
          <w:sz w:val="20"/>
        </w:rPr>
        <w:t xml:space="preserve"> </w:t>
      </w:r>
      <w:r w:rsidR="004C15BA">
        <w:rPr>
          <w:rFonts w:ascii="Cambria" w:hAnsi="Cambria"/>
          <w:sz w:val="20"/>
        </w:rPr>
        <w:fldChar w:fldCharType="begin"/>
      </w:r>
      <w:r w:rsidR="004C15BA">
        <w:rPr>
          <w:rFonts w:ascii="Cambria" w:hAnsi="Cambria"/>
          <w:sz w:val="20"/>
        </w:rPr>
        <w:instrText xml:space="preserve"> REF _Ref119671183 \r \h </w:instrText>
      </w:r>
      <w:r w:rsidR="004C15BA">
        <w:rPr>
          <w:rFonts w:ascii="Cambria" w:hAnsi="Cambria"/>
          <w:sz w:val="20"/>
        </w:rPr>
      </w:r>
      <w:r w:rsidR="004C15BA">
        <w:rPr>
          <w:rFonts w:ascii="Cambria" w:hAnsi="Cambria"/>
          <w:sz w:val="20"/>
        </w:rPr>
        <w:fldChar w:fldCharType="separate"/>
      </w:r>
      <w:r w:rsidR="00BB7430">
        <w:rPr>
          <w:rFonts w:ascii="Cambria" w:hAnsi="Cambria"/>
          <w:sz w:val="20"/>
        </w:rPr>
        <w:t>7.10.1.1</w:t>
      </w:r>
      <w:r w:rsidR="004C15BA">
        <w:rPr>
          <w:rFonts w:ascii="Cambria" w:hAnsi="Cambria"/>
          <w:sz w:val="20"/>
        </w:rPr>
        <w:fldChar w:fldCharType="end"/>
      </w:r>
      <w:r w:rsidR="004C15BA">
        <w:rPr>
          <w:rFonts w:ascii="Cambria" w:hAnsi="Cambria"/>
          <w:sz w:val="20"/>
        </w:rPr>
        <w:t xml:space="preserve">og </w:t>
      </w:r>
      <w:r w:rsidR="004C15BA">
        <w:rPr>
          <w:rFonts w:ascii="Cambria" w:hAnsi="Cambria"/>
          <w:sz w:val="20"/>
        </w:rPr>
        <w:fldChar w:fldCharType="begin"/>
      </w:r>
      <w:r w:rsidR="004C15BA">
        <w:rPr>
          <w:rFonts w:ascii="Cambria" w:hAnsi="Cambria"/>
          <w:sz w:val="20"/>
        </w:rPr>
        <w:instrText xml:space="preserve"> REF _Ref119671185 \r \h </w:instrText>
      </w:r>
      <w:r w:rsidR="004C15BA">
        <w:rPr>
          <w:rFonts w:ascii="Cambria" w:hAnsi="Cambria"/>
          <w:sz w:val="20"/>
        </w:rPr>
      </w:r>
      <w:r w:rsidR="004C15BA">
        <w:rPr>
          <w:rFonts w:ascii="Cambria" w:hAnsi="Cambria"/>
          <w:sz w:val="20"/>
        </w:rPr>
        <w:fldChar w:fldCharType="separate"/>
      </w:r>
      <w:r w:rsidR="00BB7430">
        <w:rPr>
          <w:rFonts w:ascii="Cambria" w:hAnsi="Cambria"/>
          <w:sz w:val="20"/>
        </w:rPr>
        <w:t>7.10.1.2</w:t>
      </w:r>
      <w:r w:rsidR="004C15BA">
        <w:rPr>
          <w:rFonts w:ascii="Cambria" w:hAnsi="Cambria"/>
          <w:sz w:val="20"/>
        </w:rPr>
        <w:fldChar w:fldCharType="end"/>
      </w:r>
      <w:r w:rsidR="004C15BA">
        <w:rPr>
          <w:rFonts w:ascii="Cambria" w:hAnsi="Cambria"/>
          <w:sz w:val="20"/>
        </w:rPr>
        <w:t>,</w:t>
      </w:r>
      <w:r>
        <w:t xml:space="preserve"> </w:t>
      </w:r>
      <w:r w:rsidRPr="001664A0">
        <w:rPr>
          <w:rFonts w:ascii="Cambria" w:hAnsi="Cambria"/>
          <w:sz w:val="20"/>
        </w:rPr>
        <w:t xml:space="preserve">samt for å forebygge og håndtere eventuelle avvik fra kravene, skal </w:t>
      </w:r>
      <w:r>
        <w:rPr>
          <w:rFonts w:ascii="Cambria" w:hAnsi="Cambria"/>
          <w:sz w:val="20"/>
        </w:rPr>
        <w:t>entreprenøren</w:t>
      </w:r>
      <w:r w:rsidRPr="001664A0">
        <w:rPr>
          <w:rFonts w:ascii="Cambria" w:hAnsi="Cambria"/>
          <w:sz w:val="20"/>
        </w:rPr>
        <w:t xml:space="preserve"> senest innen</w:t>
      </w:r>
      <w:r>
        <w:rPr>
          <w:rFonts w:ascii="Cambria" w:hAnsi="Cambria"/>
          <w:sz w:val="20"/>
        </w:rPr>
        <w:t xml:space="preserve"> 6 måneder etter kontraktsinngåelse</w:t>
      </w:r>
      <w:r w:rsidRPr="001664A0">
        <w:rPr>
          <w:rFonts w:ascii="Cambria" w:hAnsi="Cambria"/>
          <w:sz w:val="20"/>
        </w:rPr>
        <w:t xml:space="preserve">, ha </w:t>
      </w:r>
      <w:r>
        <w:rPr>
          <w:rFonts w:ascii="Cambria" w:hAnsi="Cambria"/>
          <w:sz w:val="20"/>
        </w:rPr>
        <w:t>retningslinjer og prosedyrer</w:t>
      </w:r>
      <w:r w:rsidRPr="001664A0">
        <w:rPr>
          <w:rFonts w:ascii="Cambria" w:hAnsi="Cambria"/>
          <w:sz w:val="20"/>
        </w:rPr>
        <w:t xml:space="preserve"> på plass for aktsomhetsvurdering. </w:t>
      </w:r>
    </w:p>
    <w:p w14:paraId="7E8061C1" w14:textId="77777777" w:rsidR="009B7E0D" w:rsidRDefault="009B7E0D" w:rsidP="009B7E0D">
      <w:pPr>
        <w:rPr>
          <w:rFonts w:ascii="Cambria" w:hAnsi="Cambria"/>
          <w:sz w:val="20"/>
        </w:rPr>
      </w:pPr>
    </w:p>
    <w:p w14:paraId="1E332F63" w14:textId="649179F5" w:rsidR="009B7E0D" w:rsidRDefault="009B7E0D" w:rsidP="009B7E0D">
      <w:pPr>
        <w:rPr>
          <w:rFonts w:ascii="Cambria" w:hAnsi="Cambria"/>
          <w:sz w:val="20"/>
        </w:rPr>
      </w:pPr>
      <w:r w:rsidRPr="001664A0">
        <w:rPr>
          <w:rFonts w:ascii="Cambria" w:hAnsi="Cambria"/>
          <w:sz w:val="20"/>
        </w:rPr>
        <w:t xml:space="preserve">Det betyr at </w:t>
      </w:r>
      <w:r>
        <w:rPr>
          <w:rFonts w:ascii="Cambria" w:hAnsi="Cambria"/>
          <w:sz w:val="20"/>
        </w:rPr>
        <w:t>entreprenøren</w:t>
      </w:r>
      <w:r w:rsidRPr="001664A0">
        <w:rPr>
          <w:rFonts w:ascii="Cambria" w:hAnsi="Cambria"/>
          <w:sz w:val="20"/>
        </w:rPr>
        <w:t xml:space="preserve"> skal kartlegge, forebygge, begrense og gjøre rede for hvordan de håndterer risiko for negativ påvirkning på kravene i punkt</w:t>
      </w:r>
      <w:r>
        <w:rPr>
          <w:rFonts w:ascii="Cambria" w:hAnsi="Cambria"/>
          <w:sz w:val="20"/>
        </w:rPr>
        <w:t xml:space="preserve"> </w:t>
      </w:r>
      <w:r w:rsidR="004C15BA">
        <w:rPr>
          <w:rFonts w:ascii="Cambria" w:hAnsi="Cambria"/>
          <w:sz w:val="20"/>
        </w:rPr>
        <w:fldChar w:fldCharType="begin"/>
      </w:r>
      <w:r w:rsidR="004C15BA">
        <w:rPr>
          <w:rFonts w:ascii="Cambria" w:hAnsi="Cambria"/>
          <w:sz w:val="20"/>
        </w:rPr>
        <w:instrText xml:space="preserve"> REF _Ref119671183 \r \h </w:instrText>
      </w:r>
      <w:r w:rsidR="004C15BA">
        <w:rPr>
          <w:rFonts w:ascii="Cambria" w:hAnsi="Cambria"/>
          <w:sz w:val="20"/>
        </w:rPr>
      </w:r>
      <w:r w:rsidR="004C15BA">
        <w:rPr>
          <w:rFonts w:ascii="Cambria" w:hAnsi="Cambria"/>
          <w:sz w:val="20"/>
        </w:rPr>
        <w:fldChar w:fldCharType="separate"/>
      </w:r>
      <w:r w:rsidR="00BB7430">
        <w:rPr>
          <w:rFonts w:ascii="Cambria" w:hAnsi="Cambria"/>
          <w:sz w:val="20"/>
        </w:rPr>
        <w:t>7.10.1.1</w:t>
      </w:r>
      <w:r w:rsidR="004C15BA">
        <w:rPr>
          <w:rFonts w:ascii="Cambria" w:hAnsi="Cambria"/>
          <w:sz w:val="20"/>
        </w:rPr>
        <w:fldChar w:fldCharType="end"/>
      </w:r>
      <w:r w:rsidR="004C15BA">
        <w:rPr>
          <w:rFonts w:ascii="Cambria" w:hAnsi="Cambria"/>
          <w:sz w:val="20"/>
        </w:rPr>
        <w:t xml:space="preserve">og </w:t>
      </w:r>
      <w:r w:rsidR="004C15BA">
        <w:rPr>
          <w:rFonts w:ascii="Cambria" w:hAnsi="Cambria"/>
          <w:sz w:val="20"/>
        </w:rPr>
        <w:fldChar w:fldCharType="begin"/>
      </w:r>
      <w:r w:rsidR="004C15BA">
        <w:rPr>
          <w:rFonts w:ascii="Cambria" w:hAnsi="Cambria"/>
          <w:sz w:val="20"/>
        </w:rPr>
        <w:instrText xml:space="preserve"> REF _Ref119671185 \r \h </w:instrText>
      </w:r>
      <w:r w:rsidR="004C15BA">
        <w:rPr>
          <w:rFonts w:ascii="Cambria" w:hAnsi="Cambria"/>
          <w:sz w:val="20"/>
        </w:rPr>
      </w:r>
      <w:r w:rsidR="004C15BA">
        <w:rPr>
          <w:rFonts w:ascii="Cambria" w:hAnsi="Cambria"/>
          <w:sz w:val="20"/>
        </w:rPr>
        <w:fldChar w:fldCharType="separate"/>
      </w:r>
      <w:r w:rsidR="00BB7430">
        <w:rPr>
          <w:rFonts w:ascii="Cambria" w:hAnsi="Cambria"/>
          <w:sz w:val="20"/>
        </w:rPr>
        <w:t>7.10.1.2</w:t>
      </w:r>
      <w:r w:rsidR="004C15BA">
        <w:rPr>
          <w:rFonts w:ascii="Cambria" w:hAnsi="Cambria"/>
          <w:sz w:val="20"/>
        </w:rPr>
        <w:fldChar w:fldCharType="end"/>
      </w:r>
      <w:r w:rsidRPr="001664A0">
        <w:rPr>
          <w:rFonts w:ascii="Cambria" w:hAnsi="Cambria"/>
          <w:sz w:val="20"/>
        </w:rPr>
        <w:t xml:space="preserve">, og retter opp skade.  I tråd med metoden for aktsomhetsvurderinger skal interessenter, særlig berørte rettighetshavere, involveres. Alvorligst risiko, uavhengig av hvor i leverandørkjeden risikoen er, prioriteres først. </w:t>
      </w:r>
    </w:p>
    <w:p w14:paraId="2CADAFA0" w14:textId="77777777" w:rsidR="009B7E0D" w:rsidRDefault="009B7E0D" w:rsidP="009B7E0D">
      <w:pPr>
        <w:rPr>
          <w:rFonts w:ascii="Cambria" w:hAnsi="Cambria"/>
          <w:sz w:val="20"/>
        </w:rPr>
      </w:pPr>
    </w:p>
    <w:p w14:paraId="1E374B9E" w14:textId="77777777" w:rsidR="009B7E0D" w:rsidRPr="00826701" w:rsidRDefault="009B7E0D" w:rsidP="009B7E0D">
      <w:pPr>
        <w:rPr>
          <w:rFonts w:ascii="Cambria" w:hAnsi="Cambria"/>
          <w:sz w:val="20"/>
        </w:rPr>
      </w:pPr>
      <w:r>
        <w:rPr>
          <w:rFonts w:ascii="Cambria" w:hAnsi="Cambria"/>
          <w:sz w:val="20"/>
        </w:rPr>
        <w:t>Senest innen 6 måneder etter kontraktsinngåelse, skal e</w:t>
      </w:r>
      <w:r w:rsidRPr="00826701">
        <w:rPr>
          <w:rFonts w:ascii="Cambria" w:hAnsi="Cambria"/>
          <w:sz w:val="20"/>
        </w:rPr>
        <w:t>ntreprenøren</w:t>
      </w:r>
      <w:r>
        <w:rPr>
          <w:rFonts w:ascii="Cambria" w:hAnsi="Cambria"/>
          <w:sz w:val="20"/>
        </w:rPr>
        <w:t xml:space="preserve"> ha: </w:t>
      </w:r>
      <w:r w:rsidRPr="00826701">
        <w:rPr>
          <w:rFonts w:ascii="Cambria" w:hAnsi="Cambria"/>
          <w:sz w:val="20"/>
        </w:rPr>
        <w:t xml:space="preserve"> </w:t>
      </w:r>
    </w:p>
    <w:p w14:paraId="4A5CB29B" w14:textId="77777777" w:rsidR="009B7E0D" w:rsidRPr="001664A0" w:rsidRDefault="009B7E0D" w:rsidP="009B7E0D">
      <w:pPr>
        <w:rPr>
          <w:rFonts w:ascii="Cambria" w:hAnsi="Cambria"/>
          <w:sz w:val="20"/>
        </w:rPr>
      </w:pPr>
    </w:p>
    <w:p w14:paraId="613CC5B7" w14:textId="0C51848D" w:rsidR="009B7E0D" w:rsidRDefault="009B7E0D" w:rsidP="00704E0E">
      <w:pPr>
        <w:pStyle w:val="Listeavsnitt"/>
        <w:numPr>
          <w:ilvl w:val="0"/>
          <w:numId w:val="5"/>
        </w:numPr>
        <w:rPr>
          <w:rFonts w:ascii="Cambria" w:hAnsi="Cambria"/>
          <w:sz w:val="20"/>
        </w:rPr>
      </w:pPr>
      <w:r w:rsidRPr="001664A0">
        <w:rPr>
          <w:rFonts w:ascii="Cambria" w:hAnsi="Cambria"/>
          <w:sz w:val="20"/>
        </w:rPr>
        <w:t xml:space="preserve">En eller flere offentlig tilgjengelige </w:t>
      </w:r>
      <w:r>
        <w:rPr>
          <w:rFonts w:ascii="Cambria" w:hAnsi="Cambria"/>
          <w:sz w:val="20"/>
        </w:rPr>
        <w:t>retningslinjer for ivaretakelse av grunnleggende menneskerettigheter i leverandørkjeden</w:t>
      </w:r>
      <w:r w:rsidRPr="001664A0">
        <w:rPr>
          <w:rFonts w:ascii="Cambria" w:hAnsi="Cambria"/>
          <w:sz w:val="20"/>
        </w:rPr>
        <w:t xml:space="preserve">, vedtatt av styret. Innholdet skal som minimum omfatte en forpliktelse om å etterleve </w:t>
      </w:r>
      <w:r w:rsidRPr="00826701">
        <w:rPr>
          <w:rFonts w:ascii="Cambria" w:hAnsi="Cambria"/>
          <w:sz w:val="20"/>
        </w:rPr>
        <w:t xml:space="preserve">kravene i punkt </w:t>
      </w:r>
      <w:r w:rsidR="004C15BA">
        <w:rPr>
          <w:rFonts w:ascii="Cambria" w:hAnsi="Cambria"/>
          <w:sz w:val="20"/>
        </w:rPr>
        <w:fldChar w:fldCharType="begin"/>
      </w:r>
      <w:r w:rsidR="004C15BA">
        <w:rPr>
          <w:rFonts w:ascii="Cambria" w:hAnsi="Cambria"/>
          <w:sz w:val="20"/>
        </w:rPr>
        <w:instrText xml:space="preserve"> REF _Ref119671183 \r \h </w:instrText>
      </w:r>
      <w:r w:rsidR="004C15BA">
        <w:rPr>
          <w:rFonts w:ascii="Cambria" w:hAnsi="Cambria"/>
          <w:sz w:val="20"/>
        </w:rPr>
      </w:r>
      <w:r w:rsidR="004C15BA">
        <w:rPr>
          <w:rFonts w:ascii="Cambria" w:hAnsi="Cambria"/>
          <w:sz w:val="20"/>
        </w:rPr>
        <w:fldChar w:fldCharType="separate"/>
      </w:r>
      <w:r w:rsidR="00BB7430">
        <w:rPr>
          <w:rFonts w:ascii="Cambria" w:hAnsi="Cambria"/>
          <w:sz w:val="20"/>
        </w:rPr>
        <w:t>7.10.1.1</w:t>
      </w:r>
      <w:r w:rsidR="004C15BA">
        <w:rPr>
          <w:rFonts w:ascii="Cambria" w:hAnsi="Cambria"/>
          <w:sz w:val="20"/>
        </w:rPr>
        <w:fldChar w:fldCharType="end"/>
      </w:r>
      <w:r w:rsidR="004C15BA">
        <w:rPr>
          <w:rFonts w:ascii="Cambria" w:hAnsi="Cambria"/>
          <w:sz w:val="20"/>
        </w:rPr>
        <w:t xml:space="preserve">og </w:t>
      </w:r>
      <w:r w:rsidR="004C15BA">
        <w:rPr>
          <w:rFonts w:ascii="Cambria" w:hAnsi="Cambria"/>
          <w:sz w:val="20"/>
        </w:rPr>
        <w:fldChar w:fldCharType="begin"/>
      </w:r>
      <w:r w:rsidR="004C15BA">
        <w:rPr>
          <w:rFonts w:ascii="Cambria" w:hAnsi="Cambria"/>
          <w:sz w:val="20"/>
        </w:rPr>
        <w:instrText xml:space="preserve"> REF _Ref119671185 \r \h </w:instrText>
      </w:r>
      <w:r w:rsidR="004C15BA">
        <w:rPr>
          <w:rFonts w:ascii="Cambria" w:hAnsi="Cambria"/>
          <w:sz w:val="20"/>
        </w:rPr>
      </w:r>
      <w:r w:rsidR="004C15BA">
        <w:rPr>
          <w:rFonts w:ascii="Cambria" w:hAnsi="Cambria"/>
          <w:sz w:val="20"/>
        </w:rPr>
        <w:fldChar w:fldCharType="separate"/>
      </w:r>
      <w:r w:rsidR="00BB7430">
        <w:rPr>
          <w:rFonts w:ascii="Cambria" w:hAnsi="Cambria"/>
          <w:sz w:val="20"/>
        </w:rPr>
        <w:t>7.10.1.2</w:t>
      </w:r>
      <w:r w:rsidR="004C15BA">
        <w:rPr>
          <w:rFonts w:ascii="Cambria" w:hAnsi="Cambria"/>
          <w:sz w:val="20"/>
        </w:rPr>
        <w:fldChar w:fldCharType="end"/>
      </w:r>
      <w:r>
        <w:t>,</w:t>
      </w:r>
      <w:r w:rsidRPr="00826701">
        <w:rPr>
          <w:rFonts w:ascii="Cambria" w:hAnsi="Cambria"/>
          <w:sz w:val="20"/>
        </w:rPr>
        <w:t xml:space="preserve"> i egen virksomhet og i leverandørkjeden. </w:t>
      </w:r>
    </w:p>
    <w:p w14:paraId="7379DC69" w14:textId="77777777" w:rsidR="009B7E0D" w:rsidRDefault="009B7E0D" w:rsidP="00704E0E">
      <w:pPr>
        <w:pStyle w:val="Listeavsnitt"/>
        <w:numPr>
          <w:ilvl w:val="0"/>
          <w:numId w:val="5"/>
        </w:numPr>
        <w:rPr>
          <w:rFonts w:ascii="Cambria" w:hAnsi="Cambria"/>
          <w:sz w:val="20"/>
        </w:rPr>
      </w:pPr>
      <w:r w:rsidRPr="00826701">
        <w:rPr>
          <w:rFonts w:ascii="Cambria" w:hAnsi="Cambria"/>
          <w:sz w:val="20"/>
        </w:rPr>
        <w:t xml:space="preserve">En eller flere ansatte på ledelsesnivå </w:t>
      </w:r>
      <w:r>
        <w:rPr>
          <w:rFonts w:ascii="Cambria" w:hAnsi="Cambria"/>
          <w:sz w:val="20"/>
        </w:rPr>
        <w:t>som</w:t>
      </w:r>
      <w:r w:rsidRPr="00826701">
        <w:rPr>
          <w:rFonts w:ascii="Cambria" w:hAnsi="Cambria"/>
          <w:sz w:val="20"/>
        </w:rPr>
        <w:t xml:space="preserve"> ha</w:t>
      </w:r>
      <w:r>
        <w:rPr>
          <w:rFonts w:ascii="Cambria" w:hAnsi="Cambria"/>
          <w:sz w:val="20"/>
        </w:rPr>
        <w:t>r</w:t>
      </w:r>
      <w:r w:rsidRPr="00826701">
        <w:rPr>
          <w:rFonts w:ascii="Cambria" w:hAnsi="Cambria"/>
          <w:sz w:val="20"/>
        </w:rPr>
        <w:t xml:space="preserve"> ansvar for etterlevelse og rapportering om arbeidet med aktsomhetsvurderinger til styret. </w:t>
      </w:r>
    </w:p>
    <w:p w14:paraId="2509ADAB" w14:textId="77777777" w:rsidR="009B7E0D" w:rsidRPr="00826701" w:rsidRDefault="009B7E0D" w:rsidP="00704E0E">
      <w:pPr>
        <w:pStyle w:val="Listeavsnitt"/>
        <w:numPr>
          <w:ilvl w:val="0"/>
          <w:numId w:val="5"/>
        </w:numPr>
        <w:rPr>
          <w:rFonts w:ascii="Cambria" w:hAnsi="Cambria"/>
          <w:sz w:val="20"/>
        </w:rPr>
      </w:pPr>
      <w:r>
        <w:rPr>
          <w:rFonts w:ascii="Cambria" w:hAnsi="Cambria"/>
          <w:sz w:val="20"/>
        </w:rPr>
        <w:t>P</w:t>
      </w:r>
      <w:r w:rsidRPr="00826701">
        <w:rPr>
          <w:rFonts w:ascii="Cambria" w:hAnsi="Cambria"/>
          <w:sz w:val="20"/>
        </w:rPr>
        <w:t>rosedyrer for formidling og regelmessig oppfølgning av</w:t>
      </w:r>
      <w:r>
        <w:rPr>
          <w:rFonts w:ascii="Cambria" w:hAnsi="Cambria"/>
          <w:sz w:val="20"/>
        </w:rPr>
        <w:t xml:space="preserve"> </w:t>
      </w:r>
      <w:r w:rsidRPr="00826701">
        <w:rPr>
          <w:rFonts w:ascii="Cambria" w:hAnsi="Cambria"/>
          <w:sz w:val="20"/>
        </w:rPr>
        <w:t>retningslinje</w:t>
      </w:r>
      <w:r>
        <w:rPr>
          <w:rFonts w:ascii="Cambria" w:hAnsi="Cambria"/>
          <w:sz w:val="20"/>
        </w:rPr>
        <w:t>r og prosedyrer</w:t>
      </w:r>
      <w:r w:rsidRPr="00826701">
        <w:rPr>
          <w:rFonts w:ascii="Cambria" w:hAnsi="Cambria"/>
          <w:sz w:val="20"/>
        </w:rPr>
        <w:t xml:space="preserve"> i egen virksomhet og i leverandørkjeden.</w:t>
      </w:r>
    </w:p>
    <w:p w14:paraId="7F5846F8" w14:textId="2D9E525D" w:rsidR="009B7E0D" w:rsidRPr="00826701" w:rsidRDefault="009B7E0D" w:rsidP="00704E0E">
      <w:pPr>
        <w:pStyle w:val="Listeavsnitt"/>
        <w:numPr>
          <w:ilvl w:val="0"/>
          <w:numId w:val="5"/>
        </w:numPr>
        <w:rPr>
          <w:rFonts w:ascii="Cambria" w:hAnsi="Cambria"/>
          <w:sz w:val="20"/>
        </w:rPr>
      </w:pPr>
      <w:r w:rsidRPr="00826701">
        <w:rPr>
          <w:rFonts w:ascii="Cambria" w:hAnsi="Cambria"/>
          <w:sz w:val="20"/>
        </w:rPr>
        <w:t xml:space="preserve">Prosedyrer for å utføre regelmessige risikoanalyser i egen virksomhet og i leverandørkjeden. Det innebærer å kartlegge og vurdere risiko for brudd på kravene i punkt </w:t>
      </w:r>
      <w:r w:rsidR="004C15BA">
        <w:rPr>
          <w:rFonts w:ascii="Cambria" w:hAnsi="Cambria"/>
          <w:sz w:val="20"/>
        </w:rPr>
        <w:fldChar w:fldCharType="begin"/>
      </w:r>
      <w:r w:rsidR="004C15BA">
        <w:rPr>
          <w:rFonts w:ascii="Cambria" w:hAnsi="Cambria"/>
          <w:sz w:val="20"/>
        </w:rPr>
        <w:instrText xml:space="preserve"> REF _Ref119671183 \r \h </w:instrText>
      </w:r>
      <w:r w:rsidR="004C15BA">
        <w:rPr>
          <w:rFonts w:ascii="Cambria" w:hAnsi="Cambria"/>
          <w:sz w:val="20"/>
        </w:rPr>
      </w:r>
      <w:r w:rsidR="004C15BA">
        <w:rPr>
          <w:rFonts w:ascii="Cambria" w:hAnsi="Cambria"/>
          <w:sz w:val="20"/>
        </w:rPr>
        <w:fldChar w:fldCharType="separate"/>
      </w:r>
      <w:r w:rsidR="00BB7430">
        <w:rPr>
          <w:rFonts w:ascii="Cambria" w:hAnsi="Cambria"/>
          <w:sz w:val="20"/>
        </w:rPr>
        <w:t>7.10.1.1</w:t>
      </w:r>
      <w:r w:rsidR="004C15BA">
        <w:rPr>
          <w:rFonts w:ascii="Cambria" w:hAnsi="Cambria"/>
          <w:sz w:val="20"/>
        </w:rPr>
        <w:fldChar w:fldCharType="end"/>
      </w:r>
      <w:r w:rsidR="004C15BA">
        <w:rPr>
          <w:rFonts w:ascii="Cambria" w:hAnsi="Cambria"/>
          <w:sz w:val="20"/>
        </w:rPr>
        <w:t xml:space="preserve">og </w:t>
      </w:r>
      <w:r w:rsidR="004C15BA">
        <w:rPr>
          <w:rFonts w:ascii="Cambria" w:hAnsi="Cambria"/>
          <w:sz w:val="20"/>
        </w:rPr>
        <w:fldChar w:fldCharType="begin"/>
      </w:r>
      <w:r w:rsidR="004C15BA">
        <w:rPr>
          <w:rFonts w:ascii="Cambria" w:hAnsi="Cambria"/>
          <w:sz w:val="20"/>
        </w:rPr>
        <w:instrText xml:space="preserve"> REF _Ref119671185 \r \h </w:instrText>
      </w:r>
      <w:r w:rsidR="004C15BA">
        <w:rPr>
          <w:rFonts w:ascii="Cambria" w:hAnsi="Cambria"/>
          <w:sz w:val="20"/>
        </w:rPr>
      </w:r>
      <w:r w:rsidR="004C15BA">
        <w:rPr>
          <w:rFonts w:ascii="Cambria" w:hAnsi="Cambria"/>
          <w:sz w:val="20"/>
        </w:rPr>
        <w:fldChar w:fldCharType="separate"/>
      </w:r>
      <w:r w:rsidR="00BB7430">
        <w:rPr>
          <w:rFonts w:ascii="Cambria" w:hAnsi="Cambria"/>
          <w:sz w:val="20"/>
        </w:rPr>
        <w:t>7.10.1.2</w:t>
      </w:r>
      <w:r w:rsidR="004C15BA">
        <w:rPr>
          <w:rFonts w:ascii="Cambria" w:hAnsi="Cambria"/>
          <w:sz w:val="20"/>
        </w:rPr>
        <w:fldChar w:fldCharType="end"/>
      </w:r>
      <w:r w:rsidRPr="00826701">
        <w:rPr>
          <w:rFonts w:ascii="Cambria" w:hAnsi="Cambria"/>
          <w:sz w:val="20"/>
        </w:rPr>
        <w:t xml:space="preserve">. </w:t>
      </w:r>
    </w:p>
    <w:p w14:paraId="78A78DBA" w14:textId="57860F67" w:rsidR="009B7E0D" w:rsidRPr="00826701" w:rsidRDefault="009B7E0D" w:rsidP="00704E0E">
      <w:pPr>
        <w:pStyle w:val="Listeavsnitt"/>
        <w:numPr>
          <w:ilvl w:val="0"/>
          <w:numId w:val="5"/>
        </w:numPr>
        <w:rPr>
          <w:rFonts w:ascii="Cambria" w:hAnsi="Cambria"/>
          <w:sz w:val="20"/>
        </w:rPr>
      </w:pPr>
      <w:r w:rsidRPr="00826701">
        <w:rPr>
          <w:rFonts w:ascii="Cambria" w:hAnsi="Cambria"/>
          <w:sz w:val="20"/>
        </w:rPr>
        <w:t>Prosedyr</w:t>
      </w:r>
      <w:r>
        <w:rPr>
          <w:rFonts w:ascii="Cambria" w:hAnsi="Cambria"/>
          <w:sz w:val="20"/>
        </w:rPr>
        <w:t>er</w:t>
      </w:r>
      <w:r w:rsidRPr="00826701">
        <w:rPr>
          <w:rFonts w:ascii="Cambria" w:hAnsi="Cambria"/>
          <w:sz w:val="20"/>
        </w:rPr>
        <w:t xml:space="preserve"> </w:t>
      </w:r>
      <w:r>
        <w:rPr>
          <w:rFonts w:ascii="Cambria" w:hAnsi="Cambria"/>
          <w:sz w:val="20"/>
        </w:rPr>
        <w:t>som</w:t>
      </w:r>
      <w:r w:rsidRPr="00826701">
        <w:rPr>
          <w:rFonts w:ascii="Cambria" w:hAnsi="Cambria"/>
          <w:sz w:val="20"/>
        </w:rPr>
        <w:t xml:space="preserve"> beskrive</w:t>
      </w:r>
      <w:r>
        <w:rPr>
          <w:rFonts w:ascii="Cambria" w:hAnsi="Cambria"/>
          <w:sz w:val="20"/>
        </w:rPr>
        <w:t>r</w:t>
      </w:r>
      <w:r w:rsidRPr="00826701">
        <w:rPr>
          <w:rFonts w:ascii="Cambria" w:hAnsi="Cambria"/>
          <w:sz w:val="20"/>
        </w:rPr>
        <w:t xml:space="preserve"> hvilke tiltak entreprenøren vil iverksette for å stanse, forebygge eller redusere negativ påvirkning og skade på kravene i punkt </w:t>
      </w:r>
      <w:r w:rsidR="004C15BA">
        <w:rPr>
          <w:rFonts w:ascii="Cambria" w:hAnsi="Cambria"/>
          <w:sz w:val="20"/>
        </w:rPr>
        <w:fldChar w:fldCharType="begin"/>
      </w:r>
      <w:r w:rsidR="004C15BA">
        <w:rPr>
          <w:rFonts w:ascii="Cambria" w:hAnsi="Cambria"/>
          <w:sz w:val="20"/>
        </w:rPr>
        <w:instrText xml:space="preserve"> REF _Ref119671183 \r \h </w:instrText>
      </w:r>
      <w:r w:rsidR="004C15BA">
        <w:rPr>
          <w:rFonts w:ascii="Cambria" w:hAnsi="Cambria"/>
          <w:sz w:val="20"/>
        </w:rPr>
      </w:r>
      <w:r w:rsidR="004C15BA">
        <w:rPr>
          <w:rFonts w:ascii="Cambria" w:hAnsi="Cambria"/>
          <w:sz w:val="20"/>
        </w:rPr>
        <w:fldChar w:fldCharType="separate"/>
      </w:r>
      <w:r w:rsidR="00BB7430">
        <w:rPr>
          <w:rFonts w:ascii="Cambria" w:hAnsi="Cambria"/>
          <w:sz w:val="20"/>
        </w:rPr>
        <w:t>7.10.1.1</w:t>
      </w:r>
      <w:r w:rsidR="004C15BA">
        <w:rPr>
          <w:rFonts w:ascii="Cambria" w:hAnsi="Cambria"/>
          <w:sz w:val="20"/>
        </w:rPr>
        <w:fldChar w:fldCharType="end"/>
      </w:r>
      <w:r w:rsidR="004C15BA">
        <w:rPr>
          <w:rFonts w:ascii="Cambria" w:hAnsi="Cambria"/>
          <w:sz w:val="20"/>
        </w:rPr>
        <w:t xml:space="preserve">og </w:t>
      </w:r>
      <w:r w:rsidR="004C15BA">
        <w:rPr>
          <w:rFonts w:ascii="Cambria" w:hAnsi="Cambria"/>
          <w:sz w:val="20"/>
        </w:rPr>
        <w:fldChar w:fldCharType="begin"/>
      </w:r>
      <w:r w:rsidR="004C15BA">
        <w:rPr>
          <w:rFonts w:ascii="Cambria" w:hAnsi="Cambria"/>
          <w:sz w:val="20"/>
        </w:rPr>
        <w:instrText xml:space="preserve"> REF _Ref119671185 \r \h </w:instrText>
      </w:r>
      <w:r w:rsidR="004C15BA">
        <w:rPr>
          <w:rFonts w:ascii="Cambria" w:hAnsi="Cambria"/>
          <w:sz w:val="20"/>
        </w:rPr>
      </w:r>
      <w:r w:rsidR="004C15BA">
        <w:rPr>
          <w:rFonts w:ascii="Cambria" w:hAnsi="Cambria"/>
          <w:sz w:val="20"/>
        </w:rPr>
        <w:fldChar w:fldCharType="separate"/>
      </w:r>
      <w:r w:rsidR="00BB7430">
        <w:rPr>
          <w:rFonts w:ascii="Cambria" w:hAnsi="Cambria"/>
          <w:sz w:val="20"/>
        </w:rPr>
        <w:t>7.10.1.2</w:t>
      </w:r>
      <w:r w:rsidR="004C15BA">
        <w:rPr>
          <w:rFonts w:ascii="Cambria" w:hAnsi="Cambria"/>
          <w:sz w:val="20"/>
        </w:rPr>
        <w:fldChar w:fldCharType="end"/>
      </w:r>
      <w:r w:rsidRPr="00826701">
        <w:rPr>
          <w:rFonts w:ascii="Cambria" w:hAnsi="Cambria"/>
          <w:sz w:val="20"/>
        </w:rPr>
        <w:t xml:space="preserve">. </w:t>
      </w:r>
    </w:p>
    <w:p w14:paraId="4EF51FAA" w14:textId="77777777" w:rsidR="009B7E0D" w:rsidRDefault="009B7E0D" w:rsidP="009B7E0D">
      <w:pPr>
        <w:rPr>
          <w:rFonts w:ascii="Cambria" w:hAnsi="Cambria"/>
          <w:sz w:val="20"/>
        </w:rPr>
      </w:pPr>
    </w:p>
    <w:p w14:paraId="2CCCA9C8" w14:textId="0B52D2D7" w:rsidR="009B7E0D" w:rsidRDefault="009B7E0D" w:rsidP="009B7E0D">
      <w:pPr>
        <w:rPr>
          <w:rFonts w:ascii="Cambria" w:hAnsi="Cambria"/>
          <w:sz w:val="20"/>
        </w:rPr>
      </w:pPr>
      <w:r w:rsidRPr="00740BD1">
        <w:rPr>
          <w:rFonts w:ascii="Cambria" w:hAnsi="Cambria"/>
          <w:sz w:val="20"/>
        </w:rPr>
        <w:t xml:space="preserve">Entreprenøren skal kunne vise til offentlig tilgjengelig informasjon om arbeidet med aktsomhetsvurderinger i egen virksomhet og i leverandørkjeden. Dette omfatter hvordan risiko for brudd på kravene i punkt </w:t>
      </w:r>
      <w:r w:rsidR="004C15BA">
        <w:rPr>
          <w:rFonts w:ascii="Cambria" w:hAnsi="Cambria"/>
          <w:sz w:val="20"/>
        </w:rPr>
        <w:fldChar w:fldCharType="begin"/>
      </w:r>
      <w:r w:rsidR="004C15BA">
        <w:rPr>
          <w:rFonts w:ascii="Cambria" w:hAnsi="Cambria"/>
          <w:sz w:val="20"/>
        </w:rPr>
        <w:instrText xml:space="preserve"> REF _Ref119671183 \r \h </w:instrText>
      </w:r>
      <w:r w:rsidR="004C15BA">
        <w:rPr>
          <w:rFonts w:ascii="Cambria" w:hAnsi="Cambria"/>
          <w:sz w:val="20"/>
        </w:rPr>
      </w:r>
      <w:r w:rsidR="004C15BA">
        <w:rPr>
          <w:rFonts w:ascii="Cambria" w:hAnsi="Cambria"/>
          <w:sz w:val="20"/>
        </w:rPr>
        <w:fldChar w:fldCharType="separate"/>
      </w:r>
      <w:r w:rsidR="00BB7430">
        <w:rPr>
          <w:rFonts w:ascii="Cambria" w:hAnsi="Cambria"/>
          <w:sz w:val="20"/>
        </w:rPr>
        <w:t>7.10.1.1</w:t>
      </w:r>
      <w:r w:rsidR="004C15BA">
        <w:rPr>
          <w:rFonts w:ascii="Cambria" w:hAnsi="Cambria"/>
          <w:sz w:val="20"/>
        </w:rPr>
        <w:fldChar w:fldCharType="end"/>
      </w:r>
      <w:r w:rsidR="004C15BA">
        <w:rPr>
          <w:rFonts w:ascii="Cambria" w:hAnsi="Cambria"/>
          <w:sz w:val="20"/>
        </w:rPr>
        <w:t xml:space="preserve">og </w:t>
      </w:r>
      <w:r w:rsidR="004C15BA">
        <w:rPr>
          <w:rFonts w:ascii="Cambria" w:hAnsi="Cambria"/>
          <w:sz w:val="20"/>
        </w:rPr>
        <w:fldChar w:fldCharType="begin"/>
      </w:r>
      <w:r w:rsidR="004C15BA">
        <w:rPr>
          <w:rFonts w:ascii="Cambria" w:hAnsi="Cambria"/>
          <w:sz w:val="20"/>
        </w:rPr>
        <w:instrText xml:space="preserve"> REF _Ref119671185 \r \h </w:instrText>
      </w:r>
      <w:r w:rsidR="004C15BA">
        <w:rPr>
          <w:rFonts w:ascii="Cambria" w:hAnsi="Cambria"/>
          <w:sz w:val="20"/>
        </w:rPr>
      </w:r>
      <w:r w:rsidR="004C15BA">
        <w:rPr>
          <w:rFonts w:ascii="Cambria" w:hAnsi="Cambria"/>
          <w:sz w:val="20"/>
        </w:rPr>
        <w:fldChar w:fldCharType="separate"/>
      </w:r>
      <w:r w:rsidR="00BB7430">
        <w:rPr>
          <w:rFonts w:ascii="Cambria" w:hAnsi="Cambria"/>
          <w:sz w:val="20"/>
        </w:rPr>
        <w:t>7.10.1.2</w:t>
      </w:r>
      <w:r w:rsidR="004C15BA">
        <w:rPr>
          <w:rFonts w:ascii="Cambria" w:hAnsi="Cambria"/>
          <w:sz w:val="20"/>
        </w:rPr>
        <w:fldChar w:fldCharType="end"/>
      </w:r>
      <w:r>
        <w:t>,</w:t>
      </w:r>
      <w:r w:rsidRPr="00740BD1">
        <w:rPr>
          <w:rFonts w:ascii="Cambria" w:hAnsi="Cambria"/>
          <w:sz w:val="20"/>
        </w:rPr>
        <w:t xml:space="preserve"> og eventuell skade i egen virksomhet og i leverandørkjeden, er håndtert.  </w:t>
      </w:r>
    </w:p>
    <w:p w14:paraId="429A1C26" w14:textId="77777777" w:rsidR="009B7E0D" w:rsidRDefault="009B7E0D" w:rsidP="009B7E0D">
      <w:pPr>
        <w:rPr>
          <w:rFonts w:ascii="Cambria" w:hAnsi="Cambria"/>
          <w:sz w:val="20"/>
        </w:rPr>
      </w:pPr>
    </w:p>
    <w:p w14:paraId="2D36A404" w14:textId="77777777" w:rsidR="009B7E0D" w:rsidRPr="00740BD1" w:rsidRDefault="009B7E0D" w:rsidP="009B7E0D">
      <w:pPr>
        <w:rPr>
          <w:rFonts w:ascii="Cambria" w:hAnsi="Cambria"/>
          <w:sz w:val="20"/>
        </w:rPr>
      </w:pPr>
      <w:r w:rsidRPr="00740BD1">
        <w:rPr>
          <w:rFonts w:ascii="Cambria" w:hAnsi="Cambria"/>
          <w:sz w:val="20"/>
        </w:rPr>
        <w:t>Dersom entreprenøren har forårsaket, eller medvirket til skade, skal entreprenøren sørge for å rette opp skaden og yte erstatning til skadelidende.</w:t>
      </w:r>
    </w:p>
    <w:p w14:paraId="243EE880" w14:textId="77777777" w:rsidR="009B7E0D" w:rsidRDefault="009B7E0D" w:rsidP="009B7E0D"/>
    <w:p w14:paraId="1C6A2F13" w14:textId="77777777" w:rsidR="009B7E0D" w:rsidRPr="00FD3E98" w:rsidRDefault="009B7E0D" w:rsidP="009B7E0D">
      <w:pPr>
        <w:pStyle w:val="Overskrift4"/>
        <w:rPr>
          <w:rFonts w:ascii="Calibri" w:hAnsi="Calibri" w:cs="Calibri"/>
          <w:b/>
        </w:rPr>
      </w:pPr>
      <w:bookmarkStart w:id="18" w:name="_Ref119666981"/>
      <w:r w:rsidRPr="00E02E46">
        <w:t>Kontraktsoppfølging</w:t>
      </w:r>
      <w:bookmarkEnd w:id="18"/>
      <w:r w:rsidRPr="00455A57">
        <w:rPr>
          <w:rFonts w:ascii="Calibri" w:hAnsi="Calibri" w:cs="Calibri"/>
        </w:rPr>
        <w:t> </w:t>
      </w:r>
    </w:p>
    <w:p w14:paraId="309CA4B3" w14:textId="5BA95351" w:rsidR="009B7E0D" w:rsidRPr="00140BC8" w:rsidRDefault="009B7E0D" w:rsidP="009B7E0D">
      <w:pPr>
        <w:rPr>
          <w:rFonts w:asciiTheme="majorHAnsi" w:hAnsiTheme="majorHAnsi"/>
          <w:sz w:val="20"/>
          <w:szCs w:val="20"/>
        </w:rPr>
      </w:pPr>
      <w:r>
        <w:rPr>
          <w:rFonts w:ascii="Cambria" w:hAnsi="Cambria"/>
          <w:sz w:val="20"/>
        </w:rPr>
        <w:t>Entreprenøren</w:t>
      </w:r>
      <w:r w:rsidRPr="001664A0">
        <w:rPr>
          <w:rFonts w:ascii="Cambria" w:hAnsi="Cambria"/>
          <w:sz w:val="20"/>
        </w:rPr>
        <w:t xml:space="preserve"> skal sikre at </w:t>
      </w:r>
      <w:r w:rsidRPr="00140BC8">
        <w:rPr>
          <w:rFonts w:asciiTheme="majorHAnsi" w:hAnsiTheme="majorHAnsi"/>
          <w:sz w:val="20"/>
          <w:szCs w:val="20"/>
        </w:rPr>
        <w:t xml:space="preserve">kravene i punkt </w:t>
      </w:r>
      <w:r w:rsidR="004C15BA">
        <w:rPr>
          <w:rFonts w:ascii="Cambria" w:hAnsi="Cambria"/>
          <w:sz w:val="20"/>
        </w:rPr>
        <w:fldChar w:fldCharType="begin"/>
      </w:r>
      <w:r w:rsidR="004C15BA">
        <w:rPr>
          <w:rFonts w:ascii="Cambria" w:hAnsi="Cambria"/>
          <w:sz w:val="20"/>
        </w:rPr>
        <w:instrText xml:space="preserve"> REF _Ref119671183 \r \h </w:instrText>
      </w:r>
      <w:r w:rsidR="004C15BA">
        <w:rPr>
          <w:rFonts w:ascii="Cambria" w:hAnsi="Cambria"/>
          <w:sz w:val="20"/>
        </w:rPr>
      </w:r>
      <w:r w:rsidR="004C15BA">
        <w:rPr>
          <w:rFonts w:ascii="Cambria" w:hAnsi="Cambria"/>
          <w:sz w:val="20"/>
        </w:rPr>
        <w:fldChar w:fldCharType="separate"/>
      </w:r>
      <w:r w:rsidR="00BB7430">
        <w:rPr>
          <w:rFonts w:ascii="Cambria" w:hAnsi="Cambria"/>
          <w:sz w:val="20"/>
        </w:rPr>
        <w:t>7.10.1.1</w:t>
      </w:r>
      <w:r w:rsidR="004C15BA">
        <w:rPr>
          <w:rFonts w:ascii="Cambria" w:hAnsi="Cambria"/>
          <w:sz w:val="20"/>
        </w:rPr>
        <w:fldChar w:fldCharType="end"/>
      </w:r>
      <w:r w:rsidR="004C15BA">
        <w:rPr>
          <w:rFonts w:ascii="Cambria" w:hAnsi="Cambria"/>
          <w:sz w:val="20"/>
        </w:rPr>
        <w:t xml:space="preserve">og </w:t>
      </w:r>
      <w:r w:rsidR="004C15BA">
        <w:rPr>
          <w:rFonts w:ascii="Cambria" w:hAnsi="Cambria"/>
          <w:sz w:val="20"/>
        </w:rPr>
        <w:fldChar w:fldCharType="begin"/>
      </w:r>
      <w:r w:rsidR="004C15BA">
        <w:rPr>
          <w:rFonts w:ascii="Cambria" w:hAnsi="Cambria"/>
          <w:sz w:val="20"/>
        </w:rPr>
        <w:instrText xml:space="preserve"> REF _Ref119671185 \r \h </w:instrText>
      </w:r>
      <w:r w:rsidR="004C15BA">
        <w:rPr>
          <w:rFonts w:ascii="Cambria" w:hAnsi="Cambria"/>
          <w:sz w:val="20"/>
        </w:rPr>
      </w:r>
      <w:r w:rsidR="004C15BA">
        <w:rPr>
          <w:rFonts w:ascii="Cambria" w:hAnsi="Cambria"/>
          <w:sz w:val="20"/>
        </w:rPr>
        <w:fldChar w:fldCharType="separate"/>
      </w:r>
      <w:r w:rsidR="00BB7430">
        <w:rPr>
          <w:rFonts w:ascii="Cambria" w:hAnsi="Cambria"/>
          <w:sz w:val="20"/>
        </w:rPr>
        <w:t>7.10.1.2</w:t>
      </w:r>
      <w:r w:rsidR="004C15BA">
        <w:rPr>
          <w:rFonts w:ascii="Cambria" w:hAnsi="Cambria"/>
          <w:sz w:val="20"/>
        </w:rPr>
        <w:fldChar w:fldCharType="end"/>
      </w:r>
      <w:r w:rsidRPr="00140BC8">
        <w:rPr>
          <w:rFonts w:asciiTheme="majorHAnsi" w:hAnsiTheme="majorHAnsi"/>
          <w:sz w:val="20"/>
          <w:szCs w:val="20"/>
        </w:rPr>
        <w:t xml:space="preserve">, samt </w:t>
      </w:r>
      <w:r w:rsidRPr="00140BC8">
        <w:rPr>
          <w:rFonts w:asciiTheme="majorHAnsi" w:hAnsiTheme="majorHAnsi"/>
          <w:sz w:val="20"/>
          <w:szCs w:val="20"/>
        </w:rPr>
        <w:fldChar w:fldCharType="begin"/>
      </w:r>
      <w:r w:rsidRPr="00140BC8">
        <w:rPr>
          <w:rFonts w:asciiTheme="majorHAnsi" w:hAnsiTheme="majorHAnsi"/>
          <w:sz w:val="20"/>
          <w:szCs w:val="20"/>
        </w:rPr>
        <w:instrText xml:space="preserve"> REF _Ref119666876 \r \h </w:instrText>
      </w:r>
      <w:r w:rsidR="00140BC8" w:rsidRPr="00140BC8">
        <w:rPr>
          <w:rFonts w:asciiTheme="majorHAnsi" w:hAnsiTheme="majorHAnsi"/>
          <w:sz w:val="20"/>
          <w:szCs w:val="20"/>
        </w:rPr>
        <w:instrText xml:space="preserve"> \* MERGEFORMAT </w:instrText>
      </w:r>
      <w:r w:rsidRPr="00140BC8">
        <w:rPr>
          <w:rFonts w:asciiTheme="majorHAnsi" w:hAnsiTheme="majorHAnsi"/>
          <w:sz w:val="20"/>
          <w:szCs w:val="20"/>
        </w:rPr>
      </w:r>
      <w:r w:rsidRPr="00140BC8">
        <w:rPr>
          <w:rFonts w:asciiTheme="majorHAnsi" w:hAnsiTheme="majorHAnsi"/>
          <w:sz w:val="20"/>
          <w:szCs w:val="20"/>
        </w:rPr>
        <w:fldChar w:fldCharType="separate"/>
      </w:r>
      <w:r w:rsidR="00BB7430">
        <w:rPr>
          <w:rFonts w:asciiTheme="majorHAnsi" w:hAnsiTheme="majorHAnsi"/>
          <w:sz w:val="20"/>
          <w:szCs w:val="20"/>
        </w:rPr>
        <w:t>7.10.5.1</w:t>
      </w:r>
      <w:r w:rsidRPr="00140BC8">
        <w:rPr>
          <w:rFonts w:asciiTheme="majorHAnsi" w:hAnsiTheme="majorHAnsi"/>
          <w:sz w:val="20"/>
          <w:szCs w:val="20"/>
        </w:rPr>
        <w:fldChar w:fldCharType="end"/>
      </w:r>
      <w:r w:rsidRPr="00140BC8">
        <w:rPr>
          <w:rFonts w:asciiTheme="majorHAnsi" w:hAnsiTheme="majorHAnsi"/>
          <w:sz w:val="20"/>
          <w:szCs w:val="20"/>
        </w:rPr>
        <w:t xml:space="preserve"> etterleves i egen virksomhet og i leverandørkjeden. Dersom entreprenøren blir klar over forhold i strid med punkt </w:t>
      </w:r>
      <w:r w:rsidR="004C15BA">
        <w:rPr>
          <w:rFonts w:ascii="Cambria" w:hAnsi="Cambria"/>
          <w:sz w:val="20"/>
        </w:rPr>
        <w:fldChar w:fldCharType="begin"/>
      </w:r>
      <w:r w:rsidR="004C15BA">
        <w:rPr>
          <w:rFonts w:ascii="Cambria" w:hAnsi="Cambria"/>
          <w:sz w:val="20"/>
        </w:rPr>
        <w:instrText xml:space="preserve"> REF _Ref119671183 \r \h </w:instrText>
      </w:r>
      <w:r w:rsidR="004C15BA">
        <w:rPr>
          <w:rFonts w:ascii="Cambria" w:hAnsi="Cambria"/>
          <w:sz w:val="20"/>
        </w:rPr>
      </w:r>
      <w:r w:rsidR="004C15BA">
        <w:rPr>
          <w:rFonts w:ascii="Cambria" w:hAnsi="Cambria"/>
          <w:sz w:val="20"/>
        </w:rPr>
        <w:fldChar w:fldCharType="separate"/>
      </w:r>
      <w:r w:rsidR="00F72651">
        <w:rPr>
          <w:rFonts w:ascii="Cambria" w:hAnsi="Cambria"/>
          <w:sz w:val="20"/>
        </w:rPr>
        <w:t>7.9.1.1</w:t>
      </w:r>
      <w:r w:rsidR="004C15BA">
        <w:rPr>
          <w:rFonts w:ascii="Cambria" w:hAnsi="Cambria"/>
          <w:sz w:val="20"/>
        </w:rPr>
        <w:fldChar w:fldCharType="end"/>
      </w:r>
      <w:r w:rsidR="004C15BA">
        <w:rPr>
          <w:rFonts w:ascii="Cambria" w:hAnsi="Cambria"/>
          <w:sz w:val="20"/>
        </w:rPr>
        <w:t xml:space="preserve">og </w:t>
      </w:r>
      <w:r w:rsidR="004C15BA">
        <w:rPr>
          <w:rFonts w:ascii="Cambria" w:hAnsi="Cambria"/>
          <w:sz w:val="20"/>
        </w:rPr>
        <w:fldChar w:fldCharType="begin"/>
      </w:r>
      <w:r w:rsidR="004C15BA">
        <w:rPr>
          <w:rFonts w:ascii="Cambria" w:hAnsi="Cambria"/>
          <w:sz w:val="20"/>
        </w:rPr>
        <w:instrText xml:space="preserve"> REF _Ref119671185 \r \h </w:instrText>
      </w:r>
      <w:r w:rsidR="004C15BA">
        <w:rPr>
          <w:rFonts w:ascii="Cambria" w:hAnsi="Cambria"/>
          <w:sz w:val="20"/>
        </w:rPr>
      </w:r>
      <w:r w:rsidR="004C15BA">
        <w:rPr>
          <w:rFonts w:ascii="Cambria" w:hAnsi="Cambria"/>
          <w:sz w:val="20"/>
        </w:rPr>
        <w:fldChar w:fldCharType="separate"/>
      </w:r>
      <w:r w:rsidR="00F72651">
        <w:rPr>
          <w:rFonts w:ascii="Cambria" w:hAnsi="Cambria"/>
          <w:sz w:val="20"/>
        </w:rPr>
        <w:t>7.9.1.2</w:t>
      </w:r>
      <w:r w:rsidR="004C15BA">
        <w:rPr>
          <w:rFonts w:ascii="Cambria" w:hAnsi="Cambria"/>
          <w:sz w:val="20"/>
        </w:rPr>
        <w:fldChar w:fldCharType="end"/>
      </w:r>
      <w:r w:rsidRPr="00140BC8">
        <w:rPr>
          <w:rFonts w:asciiTheme="majorHAnsi" w:hAnsiTheme="majorHAnsi"/>
          <w:sz w:val="20"/>
          <w:szCs w:val="20"/>
        </w:rPr>
        <w:t xml:space="preserve">, samt </w:t>
      </w:r>
      <w:r w:rsidRPr="00140BC8">
        <w:rPr>
          <w:rFonts w:asciiTheme="majorHAnsi" w:hAnsiTheme="majorHAnsi"/>
          <w:sz w:val="20"/>
          <w:szCs w:val="20"/>
        </w:rPr>
        <w:fldChar w:fldCharType="begin"/>
      </w:r>
      <w:r w:rsidRPr="00140BC8">
        <w:rPr>
          <w:rFonts w:asciiTheme="majorHAnsi" w:hAnsiTheme="majorHAnsi"/>
          <w:sz w:val="20"/>
          <w:szCs w:val="20"/>
        </w:rPr>
        <w:instrText xml:space="preserve"> REF _Ref119666876 \r \h </w:instrText>
      </w:r>
      <w:r w:rsidR="00140BC8" w:rsidRPr="00140BC8">
        <w:rPr>
          <w:rFonts w:asciiTheme="majorHAnsi" w:hAnsiTheme="majorHAnsi"/>
          <w:sz w:val="20"/>
          <w:szCs w:val="20"/>
        </w:rPr>
        <w:instrText xml:space="preserve"> \* MERGEFORMAT </w:instrText>
      </w:r>
      <w:r w:rsidRPr="00140BC8">
        <w:rPr>
          <w:rFonts w:asciiTheme="majorHAnsi" w:hAnsiTheme="majorHAnsi"/>
          <w:sz w:val="20"/>
          <w:szCs w:val="20"/>
        </w:rPr>
      </w:r>
      <w:r w:rsidRPr="00140BC8">
        <w:rPr>
          <w:rFonts w:asciiTheme="majorHAnsi" w:hAnsiTheme="majorHAnsi"/>
          <w:sz w:val="20"/>
          <w:szCs w:val="20"/>
        </w:rPr>
        <w:fldChar w:fldCharType="separate"/>
      </w:r>
      <w:r w:rsidR="00F72651">
        <w:rPr>
          <w:rFonts w:asciiTheme="majorHAnsi" w:hAnsiTheme="majorHAnsi"/>
          <w:sz w:val="20"/>
          <w:szCs w:val="20"/>
        </w:rPr>
        <w:t>7.9.5.1</w:t>
      </w:r>
      <w:r w:rsidRPr="00140BC8">
        <w:rPr>
          <w:rFonts w:asciiTheme="majorHAnsi" w:hAnsiTheme="majorHAnsi"/>
          <w:sz w:val="20"/>
          <w:szCs w:val="20"/>
        </w:rPr>
        <w:fldChar w:fldCharType="end"/>
      </w:r>
      <w:r w:rsidRPr="00140BC8">
        <w:rPr>
          <w:rFonts w:asciiTheme="majorHAnsi" w:hAnsiTheme="majorHAnsi"/>
          <w:sz w:val="20"/>
          <w:szCs w:val="20"/>
        </w:rPr>
        <w:t xml:space="preserve"> i leverandørkjeden, skal entreprenøren rapportere dette til byggherren uten ugrunnet opphold. </w:t>
      </w:r>
    </w:p>
    <w:p w14:paraId="046734BB" w14:textId="77777777" w:rsidR="009B7E0D" w:rsidRPr="00140BC8" w:rsidRDefault="009B7E0D" w:rsidP="009B7E0D">
      <w:pPr>
        <w:rPr>
          <w:rFonts w:asciiTheme="majorHAnsi" w:hAnsiTheme="majorHAnsi"/>
          <w:sz w:val="20"/>
          <w:szCs w:val="20"/>
        </w:rPr>
      </w:pPr>
    </w:p>
    <w:p w14:paraId="065EAB46" w14:textId="77777777" w:rsidR="009B7E0D" w:rsidRPr="00140BC8" w:rsidRDefault="009B7E0D" w:rsidP="009B7E0D">
      <w:pPr>
        <w:rPr>
          <w:rFonts w:asciiTheme="majorHAnsi" w:hAnsiTheme="majorHAnsi"/>
          <w:sz w:val="20"/>
          <w:szCs w:val="20"/>
        </w:rPr>
      </w:pPr>
      <w:r w:rsidRPr="00140BC8">
        <w:rPr>
          <w:rFonts w:asciiTheme="majorHAnsi" w:hAnsiTheme="majorHAnsi"/>
          <w:sz w:val="20"/>
          <w:szCs w:val="20"/>
        </w:rPr>
        <w:t xml:space="preserve">Byggherren kan kreve at etterlevelse dokumenteres ved hjelp av et eller flere av følgende tiltak: </w:t>
      </w:r>
    </w:p>
    <w:p w14:paraId="78DD5EE3" w14:textId="01869D5A" w:rsidR="009B7E0D" w:rsidRPr="00140BC8" w:rsidRDefault="009B7E0D" w:rsidP="00704E0E">
      <w:pPr>
        <w:pStyle w:val="Listeavsnitt"/>
        <w:numPr>
          <w:ilvl w:val="0"/>
          <w:numId w:val="5"/>
        </w:numPr>
        <w:rPr>
          <w:rFonts w:asciiTheme="majorHAnsi" w:hAnsiTheme="majorHAnsi"/>
          <w:sz w:val="20"/>
          <w:szCs w:val="20"/>
        </w:rPr>
      </w:pPr>
      <w:r w:rsidRPr="00140BC8">
        <w:rPr>
          <w:rFonts w:asciiTheme="majorHAnsi" w:hAnsiTheme="majorHAnsi"/>
          <w:sz w:val="20"/>
          <w:szCs w:val="20"/>
        </w:rPr>
        <w:t xml:space="preserve">Fremvise vedtatte retningslinjer og prosedyrer, jf. punkt </w:t>
      </w:r>
      <w:r w:rsidR="004C15BA">
        <w:rPr>
          <w:rFonts w:ascii="Cambria" w:hAnsi="Cambria"/>
          <w:sz w:val="20"/>
        </w:rPr>
        <w:fldChar w:fldCharType="begin"/>
      </w:r>
      <w:r w:rsidR="004C15BA">
        <w:rPr>
          <w:rFonts w:ascii="Cambria" w:hAnsi="Cambria"/>
          <w:sz w:val="20"/>
        </w:rPr>
        <w:instrText xml:space="preserve"> REF _Ref119671183 \r \h </w:instrText>
      </w:r>
      <w:r w:rsidR="004C15BA">
        <w:rPr>
          <w:rFonts w:ascii="Cambria" w:hAnsi="Cambria"/>
          <w:sz w:val="20"/>
        </w:rPr>
      </w:r>
      <w:r w:rsidR="004C15BA">
        <w:rPr>
          <w:rFonts w:ascii="Cambria" w:hAnsi="Cambria"/>
          <w:sz w:val="20"/>
        </w:rPr>
        <w:fldChar w:fldCharType="separate"/>
      </w:r>
      <w:r w:rsidR="00BB7430">
        <w:rPr>
          <w:rFonts w:ascii="Cambria" w:hAnsi="Cambria"/>
          <w:sz w:val="20"/>
        </w:rPr>
        <w:t>7.10.1.1</w:t>
      </w:r>
      <w:r w:rsidR="004C15BA">
        <w:rPr>
          <w:rFonts w:ascii="Cambria" w:hAnsi="Cambria"/>
          <w:sz w:val="20"/>
        </w:rPr>
        <w:fldChar w:fldCharType="end"/>
      </w:r>
      <w:r w:rsidR="004C15BA">
        <w:rPr>
          <w:rFonts w:ascii="Cambria" w:hAnsi="Cambria"/>
          <w:sz w:val="20"/>
        </w:rPr>
        <w:t xml:space="preserve">og </w:t>
      </w:r>
      <w:r w:rsidR="004C15BA">
        <w:rPr>
          <w:rFonts w:ascii="Cambria" w:hAnsi="Cambria"/>
          <w:sz w:val="20"/>
        </w:rPr>
        <w:fldChar w:fldCharType="begin"/>
      </w:r>
      <w:r w:rsidR="004C15BA">
        <w:rPr>
          <w:rFonts w:ascii="Cambria" w:hAnsi="Cambria"/>
          <w:sz w:val="20"/>
        </w:rPr>
        <w:instrText xml:space="preserve"> REF _Ref119671185 \r \h </w:instrText>
      </w:r>
      <w:r w:rsidR="004C15BA">
        <w:rPr>
          <w:rFonts w:ascii="Cambria" w:hAnsi="Cambria"/>
          <w:sz w:val="20"/>
        </w:rPr>
      </w:r>
      <w:r w:rsidR="004C15BA">
        <w:rPr>
          <w:rFonts w:ascii="Cambria" w:hAnsi="Cambria"/>
          <w:sz w:val="20"/>
        </w:rPr>
        <w:fldChar w:fldCharType="separate"/>
      </w:r>
      <w:r w:rsidR="00BB7430">
        <w:rPr>
          <w:rFonts w:ascii="Cambria" w:hAnsi="Cambria"/>
          <w:sz w:val="20"/>
        </w:rPr>
        <w:t>7.10.1.2</w:t>
      </w:r>
      <w:r w:rsidR="004C15BA">
        <w:rPr>
          <w:rFonts w:ascii="Cambria" w:hAnsi="Cambria"/>
          <w:sz w:val="20"/>
        </w:rPr>
        <w:fldChar w:fldCharType="end"/>
      </w:r>
      <w:r w:rsidRPr="00140BC8">
        <w:rPr>
          <w:rFonts w:asciiTheme="majorHAnsi" w:hAnsiTheme="majorHAnsi"/>
          <w:sz w:val="20"/>
          <w:szCs w:val="20"/>
        </w:rPr>
        <w:t>,.</w:t>
      </w:r>
    </w:p>
    <w:p w14:paraId="5F8E2F16" w14:textId="77777777" w:rsidR="009B7E0D" w:rsidRPr="00140BC8" w:rsidRDefault="009B7E0D" w:rsidP="00704E0E">
      <w:pPr>
        <w:pStyle w:val="Listeavsnitt"/>
        <w:numPr>
          <w:ilvl w:val="0"/>
          <w:numId w:val="5"/>
        </w:numPr>
        <w:rPr>
          <w:rFonts w:asciiTheme="majorHAnsi" w:hAnsiTheme="majorHAnsi"/>
          <w:sz w:val="20"/>
          <w:szCs w:val="20"/>
        </w:rPr>
      </w:pPr>
      <w:r w:rsidRPr="00140BC8">
        <w:rPr>
          <w:rFonts w:asciiTheme="majorHAnsi" w:hAnsiTheme="majorHAnsi"/>
          <w:sz w:val="20"/>
          <w:szCs w:val="20"/>
        </w:rPr>
        <w:t xml:space="preserve">Fremvise en oversikt over produksjonsenheter i leverandørkjeden, inkludert kontaktopplysninger, for utvalgte produkter, og/eller komponenter og/eller råvarer. Byggherren angir hvilke produkter og hvilken del av leverandørkjeden.  </w:t>
      </w:r>
    </w:p>
    <w:p w14:paraId="6CB14C4F" w14:textId="77777777" w:rsidR="009B7E0D" w:rsidRPr="00140BC8" w:rsidRDefault="009B7E0D" w:rsidP="00704E0E">
      <w:pPr>
        <w:pStyle w:val="Listeavsnitt"/>
        <w:numPr>
          <w:ilvl w:val="0"/>
          <w:numId w:val="5"/>
        </w:numPr>
        <w:rPr>
          <w:rFonts w:asciiTheme="majorHAnsi" w:hAnsiTheme="majorHAnsi"/>
          <w:sz w:val="20"/>
          <w:szCs w:val="20"/>
        </w:rPr>
      </w:pPr>
      <w:r w:rsidRPr="00140BC8">
        <w:rPr>
          <w:rFonts w:asciiTheme="majorHAnsi" w:hAnsiTheme="majorHAnsi"/>
          <w:sz w:val="20"/>
          <w:szCs w:val="20"/>
        </w:rPr>
        <w:t xml:space="preserve">Fremvise gjennomført risikoanalyse, og rapportere om oppfølging og håndtering av funnene. </w:t>
      </w:r>
    </w:p>
    <w:p w14:paraId="68C9736D" w14:textId="77777777" w:rsidR="009B7E0D" w:rsidRPr="00140BC8" w:rsidRDefault="009B7E0D" w:rsidP="00704E0E">
      <w:pPr>
        <w:pStyle w:val="Listeavsnitt"/>
        <w:numPr>
          <w:ilvl w:val="0"/>
          <w:numId w:val="5"/>
        </w:numPr>
        <w:rPr>
          <w:rFonts w:asciiTheme="majorHAnsi" w:hAnsiTheme="majorHAnsi"/>
          <w:sz w:val="20"/>
          <w:szCs w:val="20"/>
        </w:rPr>
      </w:pPr>
      <w:r w:rsidRPr="00140BC8">
        <w:rPr>
          <w:rFonts w:asciiTheme="majorHAnsi" w:hAnsiTheme="majorHAnsi"/>
          <w:sz w:val="20"/>
          <w:szCs w:val="20"/>
        </w:rPr>
        <w:t>Delta i oppfølgingssamtale(r) med byggherren og eventuelt andre relevante interessenter.</w:t>
      </w:r>
    </w:p>
    <w:p w14:paraId="135DF8D6" w14:textId="57FD23D7" w:rsidR="009B7E0D" w:rsidRPr="00140BC8" w:rsidRDefault="009B7E0D" w:rsidP="00704E0E">
      <w:pPr>
        <w:pStyle w:val="Listeavsnitt"/>
        <w:numPr>
          <w:ilvl w:val="0"/>
          <w:numId w:val="5"/>
        </w:numPr>
        <w:rPr>
          <w:rFonts w:asciiTheme="majorHAnsi" w:hAnsiTheme="majorHAnsi"/>
          <w:sz w:val="20"/>
          <w:szCs w:val="20"/>
        </w:rPr>
      </w:pPr>
      <w:r w:rsidRPr="00140BC8">
        <w:rPr>
          <w:rFonts w:asciiTheme="majorHAnsi" w:hAnsiTheme="majorHAnsi"/>
          <w:sz w:val="20"/>
          <w:szCs w:val="20"/>
        </w:rPr>
        <w:t xml:space="preserve">Kontroll og revisjon av kravene i punkt </w:t>
      </w:r>
      <w:r w:rsidR="004C15BA">
        <w:rPr>
          <w:rFonts w:ascii="Cambria" w:hAnsi="Cambria"/>
          <w:sz w:val="20"/>
        </w:rPr>
        <w:fldChar w:fldCharType="begin"/>
      </w:r>
      <w:r w:rsidR="004C15BA">
        <w:rPr>
          <w:rFonts w:ascii="Cambria" w:hAnsi="Cambria"/>
          <w:sz w:val="20"/>
        </w:rPr>
        <w:instrText xml:space="preserve"> REF _Ref119671183 \r \h </w:instrText>
      </w:r>
      <w:r w:rsidR="004C15BA">
        <w:rPr>
          <w:rFonts w:ascii="Cambria" w:hAnsi="Cambria"/>
          <w:sz w:val="20"/>
        </w:rPr>
      </w:r>
      <w:r w:rsidR="004C15BA">
        <w:rPr>
          <w:rFonts w:ascii="Cambria" w:hAnsi="Cambria"/>
          <w:sz w:val="20"/>
        </w:rPr>
        <w:fldChar w:fldCharType="separate"/>
      </w:r>
      <w:r w:rsidR="00BB7430">
        <w:rPr>
          <w:rFonts w:ascii="Cambria" w:hAnsi="Cambria"/>
          <w:sz w:val="20"/>
        </w:rPr>
        <w:t>7.10.1.1</w:t>
      </w:r>
      <w:r w:rsidR="004C15BA">
        <w:rPr>
          <w:rFonts w:ascii="Cambria" w:hAnsi="Cambria"/>
          <w:sz w:val="20"/>
        </w:rPr>
        <w:fldChar w:fldCharType="end"/>
      </w:r>
      <w:r w:rsidR="004C15BA">
        <w:rPr>
          <w:rFonts w:ascii="Cambria" w:hAnsi="Cambria"/>
          <w:sz w:val="20"/>
        </w:rPr>
        <w:t xml:space="preserve">og </w:t>
      </w:r>
      <w:r w:rsidR="004C15BA">
        <w:rPr>
          <w:rFonts w:ascii="Cambria" w:hAnsi="Cambria"/>
          <w:sz w:val="20"/>
        </w:rPr>
        <w:fldChar w:fldCharType="begin"/>
      </w:r>
      <w:r w:rsidR="004C15BA">
        <w:rPr>
          <w:rFonts w:ascii="Cambria" w:hAnsi="Cambria"/>
          <w:sz w:val="20"/>
        </w:rPr>
        <w:instrText xml:space="preserve"> REF _Ref119671185 \r \h </w:instrText>
      </w:r>
      <w:r w:rsidR="004C15BA">
        <w:rPr>
          <w:rFonts w:ascii="Cambria" w:hAnsi="Cambria"/>
          <w:sz w:val="20"/>
        </w:rPr>
      </w:r>
      <w:r w:rsidR="004C15BA">
        <w:rPr>
          <w:rFonts w:ascii="Cambria" w:hAnsi="Cambria"/>
          <w:sz w:val="20"/>
        </w:rPr>
        <w:fldChar w:fldCharType="separate"/>
      </w:r>
      <w:r w:rsidR="00BB7430">
        <w:rPr>
          <w:rFonts w:ascii="Cambria" w:hAnsi="Cambria"/>
          <w:sz w:val="20"/>
        </w:rPr>
        <w:t>7.10.1.2</w:t>
      </w:r>
      <w:r w:rsidR="004C15BA">
        <w:rPr>
          <w:rFonts w:ascii="Cambria" w:hAnsi="Cambria"/>
          <w:sz w:val="20"/>
        </w:rPr>
        <w:fldChar w:fldCharType="end"/>
      </w:r>
      <w:r w:rsidRPr="00140BC8">
        <w:rPr>
          <w:rFonts w:asciiTheme="majorHAnsi" w:hAnsiTheme="majorHAnsi"/>
          <w:sz w:val="20"/>
          <w:szCs w:val="20"/>
        </w:rPr>
        <w:t xml:space="preserve">, samt </w:t>
      </w:r>
      <w:r w:rsidRPr="00140BC8">
        <w:rPr>
          <w:rFonts w:asciiTheme="majorHAnsi" w:hAnsiTheme="majorHAnsi"/>
          <w:sz w:val="20"/>
          <w:szCs w:val="20"/>
        </w:rPr>
        <w:fldChar w:fldCharType="begin"/>
      </w:r>
      <w:r w:rsidRPr="00140BC8">
        <w:rPr>
          <w:rFonts w:asciiTheme="majorHAnsi" w:hAnsiTheme="majorHAnsi"/>
          <w:sz w:val="20"/>
          <w:szCs w:val="20"/>
        </w:rPr>
        <w:instrText xml:space="preserve"> REF _Ref119666876 \r \h </w:instrText>
      </w:r>
      <w:r w:rsidR="00140BC8" w:rsidRPr="00140BC8">
        <w:rPr>
          <w:rFonts w:asciiTheme="majorHAnsi" w:hAnsiTheme="majorHAnsi"/>
          <w:sz w:val="20"/>
          <w:szCs w:val="20"/>
        </w:rPr>
        <w:instrText xml:space="preserve"> \* MERGEFORMAT </w:instrText>
      </w:r>
      <w:r w:rsidRPr="00140BC8">
        <w:rPr>
          <w:rFonts w:asciiTheme="majorHAnsi" w:hAnsiTheme="majorHAnsi"/>
          <w:sz w:val="20"/>
          <w:szCs w:val="20"/>
        </w:rPr>
      </w:r>
      <w:r w:rsidRPr="00140BC8">
        <w:rPr>
          <w:rFonts w:asciiTheme="majorHAnsi" w:hAnsiTheme="majorHAnsi"/>
          <w:sz w:val="20"/>
          <w:szCs w:val="20"/>
        </w:rPr>
        <w:fldChar w:fldCharType="separate"/>
      </w:r>
      <w:r w:rsidR="00BB7430">
        <w:rPr>
          <w:rFonts w:asciiTheme="majorHAnsi" w:hAnsiTheme="majorHAnsi"/>
          <w:sz w:val="20"/>
          <w:szCs w:val="20"/>
        </w:rPr>
        <w:t>7.10.5.1</w:t>
      </w:r>
      <w:r w:rsidRPr="00140BC8">
        <w:rPr>
          <w:rFonts w:asciiTheme="majorHAnsi" w:hAnsiTheme="majorHAnsi"/>
          <w:sz w:val="20"/>
          <w:szCs w:val="20"/>
        </w:rPr>
        <w:fldChar w:fldCharType="end"/>
      </w:r>
      <w:r w:rsidRPr="00140BC8">
        <w:rPr>
          <w:rFonts w:asciiTheme="majorHAnsi" w:hAnsiTheme="majorHAnsi"/>
          <w:sz w:val="20"/>
          <w:szCs w:val="20"/>
        </w:rPr>
        <w:t xml:space="preserve"> hos entreprenøren og i leverandørkjeden. </w:t>
      </w:r>
    </w:p>
    <w:p w14:paraId="171FF439" w14:textId="77777777" w:rsidR="009B7E0D" w:rsidRPr="00140BC8" w:rsidRDefault="009B7E0D" w:rsidP="009B7E0D">
      <w:pPr>
        <w:rPr>
          <w:rFonts w:asciiTheme="majorHAnsi" w:hAnsiTheme="majorHAnsi"/>
          <w:sz w:val="20"/>
          <w:szCs w:val="20"/>
        </w:rPr>
      </w:pPr>
    </w:p>
    <w:p w14:paraId="3FE8F750" w14:textId="77777777" w:rsidR="009B7E0D" w:rsidRPr="00140BC8" w:rsidRDefault="009B7E0D" w:rsidP="009B7E0D">
      <w:pPr>
        <w:rPr>
          <w:rFonts w:asciiTheme="majorHAnsi" w:hAnsiTheme="majorHAnsi"/>
          <w:sz w:val="20"/>
          <w:szCs w:val="20"/>
        </w:rPr>
      </w:pPr>
      <w:r w:rsidRPr="00140BC8">
        <w:rPr>
          <w:rFonts w:asciiTheme="majorHAnsi" w:hAnsiTheme="majorHAnsi"/>
          <w:sz w:val="20"/>
          <w:szCs w:val="20"/>
        </w:rPr>
        <w:t xml:space="preserve">Kontraktsoppfølgingen kan gjennomføres av byggherren eller av offentlig enhet som byggherren samarbeider med. </w:t>
      </w:r>
    </w:p>
    <w:p w14:paraId="67649246" w14:textId="77777777" w:rsidR="009B7E0D" w:rsidRPr="00140BC8" w:rsidRDefault="009B7E0D" w:rsidP="009B7E0D">
      <w:pPr>
        <w:rPr>
          <w:rFonts w:asciiTheme="majorHAnsi" w:hAnsiTheme="majorHAnsi"/>
          <w:sz w:val="20"/>
          <w:szCs w:val="20"/>
        </w:rPr>
      </w:pPr>
    </w:p>
    <w:p w14:paraId="184C7BF2" w14:textId="77777777" w:rsidR="009B7E0D" w:rsidRPr="00140BC8" w:rsidRDefault="009B7E0D" w:rsidP="009B7E0D">
      <w:pPr>
        <w:rPr>
          <w:rFonts w:asciiTheme="majorHAnsi" w:hAnsiTheme="majorHAnsi"/>
          <w:sz w:val="20"/>
          <w:szCs w:val="20"/>
        </w:rPr>
      </w:pPr>
      <w:r w:rsidRPr="00140BC8">
        <w:rPr>
          <w:rFonts w:asciiTheme="majorHAnsi" w:hAnsiTheme="majorHAnsi"/>
          <w:sz w:val="20"/>
          <w:szCs w:val="20"/>
        </w:rPr>
        <w:t xml:space="preserve">Byggherren forbeholder seg retten til å dele revisjonsrapportene med andre offentlige virksomheter, som vil omfattes av taushetsplikten. </w:t>
      </w:r>
    </w:p>
    <w:p w14:paraId="493BB7B3" w14:textId="77777777" w:rsidR="009B7E0D" w:rsidRPr="00E02E46" w:rsidRDefault="009B7E0D" w:rsidP="009B7E0D">
      <w:pPr>
        <w:rPr>
          <w:rFonts w:ascii="Cambria" w:hAnsi="Cambria"/>
          <w:sz w:val="20"/>
        </w:rPr>
      </w:pPr>
    </w:p>
    <w:p w14:paraId="13031E21" w14:textId="77777777" w:rsidR="009B7E0D" w:rsidRPr="00E02E46" w:rsidRDefault="009B7E0D" w:rsidP="009B7E0D">
      <w:pPr>
        <w:pStyle w:val="Overskrift4"/>
      </w:pPr>
      <w:r w:rsidRPr="00E02E46">
        <w:t>Sanksjoner</w:t>
      </w:r>
    </w:p>
    <w:p w14:paraId="79A79221" w14:textId="1C0CB1F5" w:rsidR="009B7E0D" w:rsidRPr="00140BC8" w:rsidRDefault="009B7E0D" w:rsidP="009B7E0D">
      <w:pPr>
        <w:rPr>
          <w:rFonts w:asciiTheme="majorHAnsi" w:hAnsiTheme="majorHAnsi"/>
          <w:sz w:val="20"/>
          <w:szCs w:val="20"/>
        </w:rPr>
      </w:pPr>
      <w:r w:rsidRPr="00140BC8">
        <w:rPr>
          <w:rFonts w:asciiTheme="majorHAnsi" w:hAnsiTheme="majorHAnsi"/>
          <w:sz w:val="20"/>
          <w:szCs w:val="20"/>
        </w:rPr>
        <w:t xml:space="preserve">Ved brudd på punkt </w:t>
      </w:r>
      <w:r w:rsidRPr="00140BC8">
        <w:rPr>
          <w:rFonts w:asciiTheme="majorHAnsi" w:hAnsiTheme="majorHAnsi"/>
          <w:sz w:val="20"/>
          <w:szCs w:val="20"/>
        </w:rPr>
        <w:fldChar w:fldCharType="begin"/>
      </w:r>
      <w:r w:rsidRPr="00140BC8">
        <w:rPr>
          <w:rFonts w:asciiTheme="majorHAnsi" w:hAnsiTheme="majorHAnsi"/>
          <w:sz w:val="20"/>
          <w:szCs w:val="20"/>
        </w:rPr>
        <w:instrText xml:space="preserve"> REF _Ref119666876 \r \h </w:instrText>
      </w:r>
      <w:r w:rsidR="00140BC8" w:rsidRPr="00140BC8">
        <w:rPr>
          <w:rFonts w:asciiTheme="majorHAnsi" w:hAnsiTheme="majorHAnsi"/>
          <w:sz w:val="20"/>
          <w:szCs w:val="20"/>
        </w:rPr>
        <w:instrText xml:space="preserve"> \* MERGEFORMAT </w:instrText>
      </w:r>
      <w:r w:rsidRPr="00140BC8">
        <w:rPr>
          <w:rFonts w:asciiTheme="majorHAnsi" w:hAnsiTheme="majorHAnsi"/>
          <w:sz w:val="20"/>
          <w:szCs w:val="20"/>
        </w:rPr>
      </w:r>
      <w:r w:rsidRPr="00140BC8">
        <w:rPr>
          <w:rFonts w:asciiTheme="majorHAnsi" w:hAnsiTheme="majorHAnsi"/>
          <w:sz w:val="20"/>
          <w:szCs w:val="20"/>
        </w:rPr>
        <w:fldChar w:fldCharType="separate"/>
      </w:r>
      <w:r w:rsidR="00BB7430">
        <w:rPr>
          <w:rFonts w:asciiTheme="majorHAnsi" w:hAnsiTheme="majorHAnsi"/>
          <w:sz w:val="20"/>
          <w:szCs w:val="20"/>
        </w:rPr>
        <w:t>7.10.5.1</w:t>
      </w:r>
      <w:r w:rsidRPr="00140BC8">
        <w:rPr>
          <w:rFonts w:asciiTheme="majorHAnsi" w:hAnsiTheme="majorHAnsi"/>
          <w:sz w:val="20"/>
          <w:szCs w:val="20"/>
        </w:rPr>
        <w:fldChar w:fldCharType="end"/>
      </w:r>
      <w:r w:rsidRPr="00140BC8">
        <w:rPr>
          <w:rFonts w:asciiTheme="majorHAnsi" w:hAnsiTheme="majorHAnsi"/>
          <w:sz w:val="20"/>
          <w:szCs w:val="20"/>
        </w:rPr>
        <w:t xml:space="preserve">, </w:t>
      </w:r>
      <w:r w:rsidRPr="00140BC8">
        <w:rPr>
          <w:rFonts w:asciiTheme="majorHAnsi" w:hAnsiTheme="majorHAnsi"/>
          <w:sz w:val="20"/>
          <w:szCs w:val="20"/>
        </w:rPr>
        <w:fldChar w:fldCharType="begin"/>
      </w:r>
      <w:r w:rsidRPr="00140BC8">
        <w:rPr>
          <w:rFonts w:asciiTheme="majorHAnsi" w:hAnsiTheme="majorHAnsi"/>
          <w:sz w:val="20"/>
          <w:szCs w:val="20"/>
        </w:rPr>
        <w:instrText xml:space="preserve"> REF _Ref119666981 \r \h </w:instrText>
      </w:r>
      <w:r w:rsidR="00140BC8" w:rsidRPr="00140BC8">
        <w:rPr>
          <w:rFonts w:asciiTheme="majorHAnsi" w:hAnsiTheme="majorHAnsi"/>
          <w:sz w:val="20"/>
          <w:szCs w:val="20"/>
        </w:rPr>
        <w:instrText xml:space="preserve"> \* MERGEFORMAT </w:instrText>
      </w:r>
      <w:r w:rsidRPr="00140BC8">
        <w:rPr>
          <w:rFonts w:asciiTheme="majorHAnsi" w:hAnsiTheme="majorHAnsi"/>
          <w:sz w:val="20"/>
          <w:szCs w:val="20"/>
        </w:rPr>
      </w:r>
      <w:r w:rsidRPr="00140BC8">
        <w:rPr>
          <w:rFonts w:asciiTheme="majorHAnsi" w:hAnsiTheme="majorHAnsi"/>
          <w:sz w:val="20"/>
          <w:szCs w:val="20"/>
        </w:rPr>
        <w:fldChar w:fldCharType="separate"/>
      </w:r>
      <w:r w:rsidR="00BB7430">
        <w:rPr>
          <w:rFonts w:asciiTheme="majorHAnsi" w:hAnsiTheme="majorHAnsi"/>
          <w:sz w:val="20"/>
          <w:szCs w:val="20"/>
        </w:rPr>
        <w:t>7.10.5.2</w:t>
      </w:r>
      <w:r w:rsidRPr="00140BC8">
        <w:rPr>
          <w:rFonts w:asciiTheme="majorHAnsi" w:hAnsiTheme="majorHAnsi"/>
          <w:sz w:val="20"/>
          <w:szCs w:val="20"/>
        </w:rPr>
        <w:fldChar w:fldCharType="end"/>
      </w:r>
      <w:r w:rsidRPr="00140BC8">
        <w:rPr>
          <w:rFonts w:asciiTheme="majorHAnsi" w:hAnsiTheme="majorHAnsi"/>
          <w:sz w:val="20"/>
          <w:szCs w:val="20"/>
        </w:rPr>
        <w:t xml:space="preserve">, eller om det foreligger mangler i dokumentasjonen, gjelder punkt </w:t>
      </w:r>
      <w:r w:rsidRPr="00140BC8">
        <w:rPr>
          <w:rFonts w:asciiTheme="majorHAnsi" w:hAnsiTheme="majorHAnsi"/>
          <w:sz w:val="20"/>
          <w:szCs w:val="20"/>
        </w:rPr>
        <w:fldChar w:fldCharType="begin"/>
      </w:r>
      <w:r w:rsidRPr="00140BC8">
        <w:rPr>
          <w:rFonts w:asciiTheme="majorHAnsi" w:hAnsiTheme="majorHAnsi"/>
          <w:sz w:val="20"/>
          <w:szCs w:val="20"/>
        </w:rPr>
        <w:instrText xml:space="preserve"> REF _Ref64477231 \r \h </w:instrText>
      </w:r>
      <w:r w:rsidR="00140BC8" w:rsidRPr="00140BC8">
        <w:rPr>
          <w:rFonts w:asciiTheme="majorHAnsi" w:hAnsiTheme="majorHAnsi"/>
          <w:sz w:val="20"/>
          <w:szCs w:val="20"/>
        </w:rPr>
        <w:instrText xml:space="preserve"> \* MERGEFORMAT </w:instrText>
      </w:r>
      <w:r w:rsidRPr="00140BC8">
        <w:rPr>
          <w:rFonts w:asciiTheme="majorHAnsi" w:hAnsiTheme="majorHAnsi"/>
          <w:sz w:val="20"/>
          <w:szCs w:val="20"/>
        </w:rPr>
      </w:r>
      <w:r w:rsidRPr="00140BC8">
        <w:rPr>
          <w:rFonts w:asciiTheme="majorHAnsi" w:hAnsiTheme="majorHAnsi"/>
          <w:sz w:val="20"/>
          <w:szCs w:val="20"/>
        </w:rPr>
        <w:fldChar w:fldCharType="separate"/>
      </w:r>
      <w:r w:rsidR="00BB7430">
        <w:rPr>
          <w:rFonts w:asciiTheme="majorHAnsi" w:hAnsiTheme="majorHAnsi"/>
          <w:sz w:val="20"/>
          <w:szCs w:val="20"/>
        </w:rPr>
        <w:t>7.10.3</w:t>
      </w:r>
      <w:r w:rsidRPr="00140BC8">
        <w:rPr>
          <w:rFonts w:asciiTheme="majorHAnsi" w:hAnsiTheme="majorHAnsi"/>
          <w:sz w:val="20"/>
          <w:szCs w:val="20"/>
        </w:rPr>
        <w:fldChar w:fldCharType="end"/>
      </w:r>
      <w:r w:rsidRPr="00140BC8">
        <w:rPr>
          <w:rFonts w:asciiTheme="majorHAnsi" w:hAnsiTheme="majorHAnsi"/>
          <w:sz w:val="20"/>
          <w:szCs w:val="20"/>
        </w:rPr>
        <w:t xml:space="preserve"> Brudd.</w:t>
      </w:r>
    </w:p>
    <w:p w14:paraId="48344733" w14:textId="31901C48" w:rsidR="00643EE1" w:rsidRDefault="00643EE1" w:rsidP="008D5238">
      <w:pPr>
        <w:rPr>
          <w:rFonts w:asciiTheme="majorHAnsi" w:hAnsiTheme="majorHAnsi"/>
          <w:sz w:val="20"/>
          <w:szCs w:val="20"/>
        </w:rPr>
      </w:pPr>
    </w:p>
    <w:p w14:paraId="159198D4" w14:textId="14D06BB4" w:rsidR="00AE2A21" w:rsidRDefault="00AE2A21" w:rsidP="00AE2A21">
      <w:pPr>
        <w:pStyle w:val="Overskrift2"/>
      </w:pPr>
      <w:r>
        <w:lastRenderedPageBreak/>
        <w:t xml:space="preserve">Rapporteringsplikt til </w:t>
      </w:r>
      <w:r w:rsidRPr="00681C93">
        <w:t>Brukerdialog Utland</w:t>
      </w:r>
    </w:p>
    <w:p w14:paraId="0DA0C733" w14:textId="08223010" w:rsidR="00AE2A21" w:rsidRPr="0032465A" w:rsidRDefault="00AE2A21" w:rsidP="00AE2A21">
      <w:pPr>
        <w:rPr>
          <w:rFonts w:asciiTheme="majorHAnsi" w:hAnsiTheme="majorHAnsi"/>
          <w:sz w:val="20"/>
        </w:rPr>
      </w:pPr>
      <w:r w:rsidRPr="0032465A">
        <w:rPr>
          <w:rFonts w:asciiTheme="majorHAnsi" w:hAnsiTheme="majorHAnsi"/>
          <w:sz w:val="20"/>
        </w:rPr>
        <w:t xml:space="preserve">Kontrakt gitt til utenlandsk </w:t>
      </w:r>
      <w:r w:rsidR="00C05C11">
        <w:rPr>
          <w:rFonts w:asciiTheme="majorHAnsi" w:hAnsiTheme="majorHAnsi"/>
          <w:sz w:val="20"/>
        </w:rPr>
        <w:t>entreprenør</w:t>
      </w:r>
      <w:r w:rsidRPr="0032465A">
        <w:rPr>
          <w:rFonts w:asciiTheme="majorHAnsi" w:hAnsiTheme="majorHAnsi"/>
          <w:sz w:val="20"/>
        </w:rPr>
        <w:t xml:space="preserve"> eller under</w:t>
      </w:r>
      <w:r w:rsidR="00C05C11">
        <w:rPr>
          <w:rFonts w:asciiTheme="majorHAnsi" w:hAnsiTheme="majorHAnsi"/>
          <w:sz w:val="20"/>
        </w:rPr>
        <w:t>entreprenør</w:t>
      </w:r>
      <w:r w:rsidRPr="0032465A">
        <w:rPr>
          <w:rFonts w:asciiTheme="majorHAnsi" w:hAnsiTheme="majorHAnsi"/>
          <w:sz w:val="20"/>
        </w:rPr>
        <w:t xml:space="preserve">, og alle arbeidstakere på slik kontrakt, skal rapporteres til Brukerdialog Utland i henhold til skatteforvaltningsloven § 7-6. </w:t>
      </w:r>
    </w:p>
    <w:p w14:paraId="6C06A7C2" w14:textId="77777777" w:rsidR="00AE2A21" w:rsidRPr="0032465A" w:rsidRDefault="00AE2A21" w:rsidP="00AE2A21">
      <w:pPr>
        <w:rPr>
          <w:rFonts w:asciiTheme="majorHAnsi" w:hAnsiTheme="majorHAnsi"/>
          <w:sz w:val="20"/>
        </w:rPr>
      </w:pPr>
    </w:p>
    <w:p w14:paraId="565EB6D2" w14:textId="77777777" w:rsidR="00AE2A21" w:rsidRPr="0032465A" w:rsidRDefault="00AE2A21" w:rsidP="00AE2A21">
      <w:pPr>
        <w:rPr>
          <w:rFonts w:asciiTheme="majorHAnsi" w:hAnsiTheme="majorHAnsi"/>
          <w:sz w:val="20"/>
        </w:rPr>
      </w:pPr>
      <w:r w:rsidRPr="0032465A">
        <w:rPr>
          <w:rFonts w:asciiTheme="majorHAnsi" w:hAnsiTheme="majorHAnsi"/>
          <w:sz w:val="20"/>
        </w:rPr>
        <w:t xml:space="preserve">Entreprenøren er ansvarlig for at slik rapportering skjer i hele kontraktskjeden. Entreprenøren skal på forespørsel dokumentere at rapporteringsplikten er oppfylt ved kopi av innmeldingsskjema eller kvittering fra </w:t>
      </w:r>
      <w:proofErr w:type="spellStart"/>
      <w:r w:rsidRPr="0032465A">
        <w:rPr>
          <w:rFonts w:asciiTheme="majorHAnsi" w:hAnsiTheme="majorHAnsi"/>
          <w:sz w:val="20"/>
        </w:rPr>
        <w:t>Altinn</w:t>
      </w:r>
      <w:proofErr w:type="spellEnd"/>
      <w:r w:rsidRPr="0032465A">
        <w:rPr>
          <w:rFonts w:asciiTheme="majorHAnsi" w:hAnsiTheme="majorHAnsi"/>
          <w:sz w:val="20"/>
        </w:rPr>
        <w:t xml:space="preserve">. </w:t>
      </w:r>
    </w:p>
    <w:p w14:paraId="0A9889C2" w14:textId="77777777" w:rsidR="00AE2A21" w:rsidRPr="0032465A" w:rsidRDefault="00AE2A21" w:rsidP="00AE2A21">
      <w:pPr>
        <w:rPr>
          <w:rFonts w:asciiTheme="majorHAnsi" w:hAnsiTheme="majorHAnsi"/>
          <w:sz w:val="20"/>
        </w:rPr>
      </w:pPr>
    </w:p>
    <w:p w14:paraId="51FD6A64" w14:textId="5B77B517" w:rsidR="00AE2A21" w:rsidRDefault="00AE2A21" w:rsidP="00AE2A21">
      <w:pPr>
        <w:rPr>
          <w:rFonts w:asciiTheme="majorHAnsi" w:hAnsiTheme="majorHAnsi"/>
          <w:sz w:val="20"/>
        </w:rPr>
      </w:pPr>
      <w:r w:rsidRPr="0032465A">
        <w:rPr>
          <w:rFonts w:asciiTheme="majorHAnsi" w:hAnsiTheme="majorHAnsi"/>
          <w:sz w:val="20"/>
        </w:rPr>
        <w:t>Eventuelt ansvar for skatter eller avgifter, gebyrer eller tvangsmulkt ilagt byggherren som følge av at entreprenøren ikke har overholdt sine forpliktelser etter dette punktet er entreprenørens ansvar og skal betales av ham.</w:t>
      </w:r>
    </w:p>
    <w:p w14:paraId="1A6B1058" w14:textId="77777777" w:rsidR="008220C1" w:rsidRPr="00BB4BAD" w:rsidRDefault="008220C1" w:rsidP="00AE2A21">
      <w:pPr>
        <w:rPr>
          <w:rFonts w:asciiTheme="majorHAnsi" w:hAnsiTheme="majorHAnsi"/>
          <w:sz w:val="20"/>
        </w:rPr>
      </w:pPr>
    </w:p>
    <w:p w14:paraId="5344E913" w14:textId="77777777" w:rsidR="00C05C11" w:rsidRPr="00C17A0E" w:rsidRDefault="00C05C11" w:rsidP="00C05C11">
      <w:pPr>
        <w:pStyle w:val="Overskrift2"/>
      </w:pPr>
      <w:r w:rsidRPr="00C17A0E">
        <w:t xml:space="preserve">Krav om </w:t>
      </w:r>
      <w:r w:rsidRPr="00C05C11">
        <w:t>bruk</w:t>
      </w:r>
      <w:r w:rsidRPr="00C17A0E">
        <w:t xml:space="preserve"> av fast ansatte</w:t>
      </w:r>
    </w:p>
    <w:p w14:paraId="5ADF1769" w14:textId="744BB733" w:rsidR="00C05C11" w:rsidRPr="00C05C11" w:rsidRDefault="00D55DEB" w:rsidP="00C05C11">
      <w:pPr>
        <w:rPr>
          <w:rFonts w:asciiTheme="majorHAnsi" w:hAnsiTheme="majorHAnsi"/>
          <w:sz w:val="20"/>
        </w:rPr>
      </w:pPr>
      <w:r w:rsidRPr="00D55DEB">
        <w:rPr>
          <w:rFonts w:asciiTheme="majorHAnsi" w:hAnsiTheme="majorHAnsi"/>
          <w:sz w:val="20"/>
        </w:rPr>
        <w:t>Som hovedregel skal kontraktsarbeidet utføres av fast ansatte hos entreprenøren eller eventuelle under</w:t>
      </w:r>
      <w:r w:rsidR="0080110E">
        <w:rPr>
          <w:rFonts w:asciiTheme="majorHAnsi" w:hAnsiTheme="majorHAnsi"/>
          <w:sz w:val="20"/>
        </w:rPr>
        <w:t>entreprenører</w:t>
      </w:r>
      <w:r w:rsidRPr="00D55DEB">
        <w:rPr>
          <w:rFonts w:asciiTheme="majorHAnsi" w:hAnsiTheme="majorHAnsi"/>
          <w:sz w:val="20"/>
        </w:rPr>
        <w:t>. Stillingsprosenten skal være reell, og minimum 80%.</w:t>
      </w:r>
      <w:r>
        <w:rPr>
          <w:rFonts w:asciiTheme="majorHAnsi" w:hAnsiTheme="majorHAnsi"/>
          <w:sz w:val="20"/>
        </w:rPr>
        <w:t xml:space="preserve"> </w:t>
      </w:r>
      <w:r w:rsidR="00C05C11" w:rsidRPr="00C05C11">
        <w:rPr>
          <w:rFonts w:asciiTheme="majorHAnsi" w:hAnsiTheme="majorHAnsi"/>
          <w:sz w:val="20"/>
        </w:rPr>
        <w:t>Byggherren kan gjøre unntak fra kravet, for eksempel der midlertidig ansatte erstatter fast ansatte som er fraværende i forbindelse med foreldrepermisjon, sykdom eller lignende.</w:t>
      </w:r>
    </w:p>
    <w:p w14:paraId="3B920C09" w14:textId="77777777" w:rsidR="00C05C11" w:rsidRPr="00C05C11" w:rsidRDefault="00C05C11" w:rsidP="00C05C11">
      <w:pPr>
        <w:rPr>
          <w:rFonts w:asciiTheme="majorHAnsi" w:hAnsiTheme="majorHAnsi"/>
          <w:sz w:val="20"/>
        </w:rPr>
      </w:pPr>
    </w:p>
    <w:p w14:paraId="6CE47688" w14:textId="77777777" w:rsidR="00C05C11" w:rsidRPr="00C05C11" w:rsidRDefault="00C05C11" w:rsidP="00C05C11">
      <w:pPr>
        <w:rPr>
          <w:rFonts w:asciiTheme="majorHAnsi" w:hAnsiTheme="majorHAnsi"/>
          <w:sz w:val="20"/>
        </w:rPr>
      </w:pPr>
      <w:r w:rsidRPr="00C05C11">
        <w:rPr>
          <w:rFonts w:asciiTheme="majorHAnsi" w:hAnsiTheme="majorHAnsi"/>
          <w:sz w:val="20"/>
        </w:rPr>
        <w:t xml:space="preserve">Entreprenøren skal etter kontraktsinngåelsen redegjøre for hvordan kravet vil bli oppfylt, samt jevnlig oversende bemanningsplaner og rapporter som viser oppfyllelsesgraden. </w:t>
      </w:r>
    </w:p>
    <w:p w14:paraId="13A42144" w14:textId="77777777" w:rsidR="00C05C11" w:rsidRPr="00C05C11" w:rsidRDefault="00C05C11" w:rsidP="00C05C11">
      <w:pPr>
        <w:rPr>
          <w:rFonts w:asciiTheme="majorHAnsi" w:hAnsiTheme="majorHAnsi"/>
          <w:sz w:val="20"/>
        </w:rPr>
      </w:pPr>
    </w:p>
    <w:p w14:paraId="1A9CE9E0" w14:textId="04EFD1CA" w:rsidR="00C05C11" w:rsidRPr="00C05C11" w:rsidRDefault="00C05C11" w:rsidP="00C05C11">
      <w:pPr>
        <w:rPr>
          <w:rFonts w:asciiTheme="majorHAnsi" w:hAnsiTheme="majorHAnsi"/>
          <w:sz w:val="20"/>
        </w:rPr>
      </w:pPr>
      <w:r w:rsidRPr="00C05C11">
        <w:rPr>
          <w:rFonts w:asciiTheme="majorHAnsi" w:hAnsiTheme="majorHAnsi"/>
          <w:sz w:val="20"/>
        </w:rPr>
        <w:t>Ved brudd på ove</w:t>
      </w:r>
      <w:r w:rsidR="002D4F05">
        <w:rPr>
          <w:rFonts w:asciiTheme="majorHAnsi" w:hAnsiTheme="majorHAnsi"/>
          <w:sz w:val="20"/>
        </w:rPr>
        <w:t>n</w:t>
      </w:r>
      <w:r w:rsidRPr="00C05C11">
        <w:rPr>
          <w:rFonts w:asciiTheme="majorHAnsi" w:hAnsiTheme="majorHAnsi"/>
          <w:sz w:val="20"/>
        </w:rPr>
        <w:t xml:space="preserve">nevnte plikter kan byggherren kreve at forholdet rettes innen rimelig tid. </w:t>
      </w:r>
      <w:r w:rsidR="0035621F" w:rsidRPr="0035621F">
        <w:rPr>
          <w:rFonts w:asciiTheme="majorHAnsi" w:hAnsiTheme="majorHAnsi"/>
          <w:sz w:val="20"/>
        </w:rPr>
        <w:t>Dersom entreprenøren ikke retter forholdet, kan byggherren stanse arbeidene. Alvorlige eller gjentatte tilfeller kan anses som vesentlig mislighold, og kan påberopes av byggherren som grunnlag for heving av kontrakten.</w:t>
      </w:r>
    </w:p>
    <w:p w14:paraId="10C4E462" w14:textId="77777777" w:rsidR="00C05C11" w:rsidRPr="00C05C11" w:rsidRDefault="00C05C11" w:rsidP="00C05C11">
      <w:pPr>
        <w:rPr>
          <w:rFonts w:asciiTheme="majorHAnsi" w:hAnsiTheme="majorHAnsi"/>
          <w:sz w:val="20"/>
        </w:rPr>
      </w:pPr>
    </w:p>
    <w:p w14:paraId="14C1DFE5" w14:textId="2847C1AF" w:rsidR="00C05C11" w:rsidRPr="00C05C11" w:rsidRDefault="00C05C11" w:rsidP="00C05C11">
      <w:pPr>
        <w:rPr>
          <w:rFonts w:asciiTheme="majorHAnsi" w:hAnsiTheme="majorHAnsi"/>
          <w:sz w:val="20"/>
        </w:rPr>
      </w:pPr>
      <w:r w:rsidRPr="00C05C11">
        <w:rPr>
          <w:rFonts w:asciiTheme="majorHAnsi" w:hAnsiTheme="majorHAnsi"/>
          <w:sz w:val="20"/>
        </w:rPr>
        <w:t>Alle avtaler entreprenøren inngår for utføring av arbeid under denne kontrakten skal inneholde tilsvarende bestemmelser.</w:t>
      </w:r>
    </w:p>
    <w:p w14:paraId="6AEFABAE" w14:textId="77777777" w:rsidR="00C05C11" w:rsidRPr="00C05C11" w:rsidRDefault="00C05C11" w:rsidP="008220C1"/>
    <w:p w14:paraId="2364D8D6" w14:textId="25BFC5C3" w:rsidR="00AE2A21" w:rsidRDefault="00AE2A21" w:rsidP="00AE2A21">
      <w:pPr>
        <w:pStyle w:val="Overskrift2"/>
      </w:pPr>
      <w:r>
        <w:t xml:space="preserve">Krav om </w:t>
      </w:r>
      <w:r w:rsidRPr="00397F3E">
        <w:t>faglærte</w:t>
      </w:r>
      <w:r w:rsidR="008220C1">
        <w:t xml:space="preserve"> håndverkere</w:t>
      </w:r>
    </w:p>
    <w:p w14:paraId="67B95D0C" w14:textId="4D2C993A" w:rsidR="00C05C11" w:rsidRPr="00F87AB3" w:rsidRDefault="00C05C11" w:rsidP="003E5647">
      <w:pPr>
        <w:pStyle w:val="Overskrift3"/>
      </w:pPr>
      <w:r>
        <w:t>Plikt til bruk av faglærte</w:t>
      </w:r>
    </w:p>
    <w:p w14:paraId="4EA8BAC3" w14:textId="12C98CBB" w:rsidR="00C05C11" w:rsidRPr="00C05C11" w:rsidRDefault="00C05C11" w:rsidP="00C05C11">
      <w:pPr>
        <w:rPr>
          <w:rFonts w:asciiTheme="majorHAnsi" w:hAnsiTheme="majorHAnsi"/>
          <w:sz w:val="20"/>
        </w:rPr>
      </w:pPr>
      <w:r w:rsidRPr="00C05C11">
        <w:rPr>
          <w:rFonts w:asciiTheme="majorHAnsi" w:hAnsiTheme="majorHAnsi"/>
          <w:sz w:val="20"/>
        </w:rPr>
        <w:t xml:space="preserve">Ved utførelsen av kontraktsarbeidet skal minimum </w:t>
      </w:r>
      <w:r w:rsidR="00D55DEB">
        <w:rPr>
          <w:rFonts w:asciiTheme="majorHAnsi" w:hAnsiTheme="majorHAnsi"/>
          <w:sz w:val="20"/>
        </w:rPr>
        <w:t>5</w:t>
      </w:r>
      <w:r w:rsidRPr="00C05C11">
        <w:rPr>
          <w:rFonts w:asciiTheme="majorHAnsi" w:hAnsiTheme="majorHAnsi"/>
          <w:sz w:val="20"/>
        </w:rPr>
        <w:t xml:space="preserve">0 % av arbeidede timer innenfor bygg- og anleggsfagene samlet utføres av personer med fagbrev, svennebrev </w:t>
      </w:r>
      <w:r w:rsidR="00F6486F" w:rsidRPr="00F6486F">
        <w:rPr>
          <w:rFonts w:asciiTheme="majorHAnsi" w:hAnsiTheme="majorHAnsi"/>
          <w:sz w:val="20"/>
        </w:rPr>
        <w:t xml:space="preserve">eller godkjent utenlandsk fag- eller yrkesopplæring etter </w:t>
      </w:r>
      <w:proofErr w:type="spellStart"/>
      <w:r w:rsidR="00F6486F" w:rsidRPr="00F6486F">
        <w:rPr>
          <w:rFonts w:asciiTheme="majorHAnsi" w:hAnsiTheme="majorHAnsi"/>
          <w:sz w:val="20"/>
        </w:rPr>
        <w:t>opplæringslova</w:t>
      </w:r>
      <w:proofErr w:type="spellEnd"/>
      <w:r w:rsidR="00F6486F" w:rsidRPr="00F6486F">
        <w:rPr>
          <w:rFonts w:asciiTheme="majorHAnsi" w:hAnsiTheme="majorHAnsi"/>
          <w:sz w:val="20"/>
        </w:rPr>
        <w:t xml:space="preserve"> §23-3</w:t>
      </w:r>
      <w:r w:rsidRPr="00C05C11">
        <w:rPr>
          <w:rFonts w:asciiTheme="majorHAnsi" w:hAnsiTheme="majorHAnsi"/>
          <w:sz w:val="20"/>
        </w:rPr>
        <w:t xml:space="preserve">. Med bygg- og anleggsfagene menes de fag som omfattes av utdanningsprogrammene for bygg- og anleggsteknikk, elektro- og datateknologi, teknologi- og industrifag samt anleggsgartnerfaget. Kravet kan også oppfylles ved at arbeidede timer er utført av personer som er under systematisk opplæringen og er oppmeldt etter kravene i Praksiskandidatordningen, jf. </w:t>
      </w:r>
      <w:proofErr w:type="spellStart"/>
      <w:r w:rsidRPr="00C05C11">
        <w:rPr>
          <w:rFonts w:asciiTheme="majorHAnsi" w:hAnsiTheme="majorHAnsi"/>
          <w:sz w:val="20"/>
        </w:rPr>
        <w:t>opplæringslova</w:t>
      </w:r>
      <w:proofErr w:type="spellEnd"/>
      <w:r w:rsidRPr="00C05C11">
        <w:rPr>
          <w:rFonts w:asciiTheme="majorHAnsi" w:hAnsiTheme="majorHAnsi"/>
          <w:sz w:val="20"/>
        </w:rPr>
        <w:t xml:space="preserve"> § </w:t>
      </w:r>
      <w:r w:rsidR="00F6486F">
        <w:rPr>
          <w:rFonts w:asciiTheme="majorHAnsi" w:hAnsiTheme="majorHAnsi"/>
          <w:sz w:val="20"/>
        </w:rPr>
        <w:t>2</w:t>
      </w:r>
      <w:r w:rsidRPr="00C05C11">
        <w:rPr>
          <w:rFonts w:asciiTheme="majorHAnsi" w:hAnsiTheme="majorHAnsi"/>
          <w:sz w:val="20"/>
        </w:rPr>
        <w:t>3-</w:t>
      </w:r>
      <w:r w:rsidR="00F6486F">
        <w:rPr>
          <w:rFonts w:asciiTheme="majorHAnsi" w:hAnsiTheme="majorHAnsi"/>
          <w:sz w:val="20"/>
        </w:rPr>
        <w:t>2</w:t>
      </w:r>
      <w:r w:rsidRPr="00C05C11">
        <w:rPr>
          <w:rFonts w:asciiTheme="majorHAnsi" w:hAnsiTheme="majorHAnsi"/>
          <w:sz w:val="20"/>
        </w:rPr>
        <w:t>, eller etter tilsvarende ordning i annet EU/EØS-land. I enkeltpersonforetak uten ansatte gjelder ovenstående krav for eier. Det skal være minst én fagarbeider i alle bygg- og anleggsfag.</w:t>
      </w:r>
    </w:p>
    <w:p w14:paraId="3A11A73A" w14:textId="77777777" w:rsidR="00C05C11" w:rsidRPr="00C05C11" w:rsidRDefault="00C05C11" w:rsidP="00C05C11">
      <w:pPr>
        <w:rPr>
          <w:rFonts w:asciiTheme="majorHAnsi" w:hAnsiTheme="majorHAnsi"/>
          <w:sz w:val="20"/>
        </w:rPr>
      </w:pPr>
    </w:p>
    <w:p w14:paraId="5249347C" w14:textId="77777777" w:rsidR="00C05C11" w:rsidRPr="00C05C11" w:rsidRDefault="00C05C11" w:rsidP="00C05C11">
      <w:pPr>
        <w:rPr>
          <w:rFonts w:asciiTheme="majorHAnsi" w:hAnsiTheme="majorHAnsi"/>
          <w:sz w:val="20"/>
        </w:rPr>
      </w:pPr>
      <w:r w:rsidRPr="00C05C11">
        <w:rPr>
          <w:rFonts w:asciiTheme="majorHAnsi" w:hAnsiTheme="majorHAnsi"/>
          <w:sz w:val="20"/>
        </w:rPr>
        <w:t>Entreprenøren skal etter kontraktsinngåelsen redegjøre for hvordan kravet vil bli oppfylt, samt jevnlig oversende bemanningsplaner og rapporter som viser oppfyllelsesgraden. Kravet kan oppfylles av entreprenøren eller en eller flere av hans underentreprenører.</w:t>
      </w:r>
    </w:p>
    <w:p w14:paraId="5D6F5FC6" w14:textId="77777777" w:rsidR="00C05C11" w:rsidRDefault="00C05C11" w:rsidP="00C05C11"/>
    <w:p w14:paraId="14BA09E5" w14:textId="5A87B2DC" w:rsidR="00C05C11" w:rsidRDefault="00C05C11" w:rsidP="003E5647">
      <w:pPr>
        <w:pStyle w:val="Overskrift3"/>
      </w:pPr>
      <w:r>
        <w:t>Sanksjoner</w:t>
      </w:r>
    </w:p>
    <w:p w14:paraId="401A5D4C" w14:textId="77777777" w:rsidR="00C05C11" w:rsidRPr="00C05C11" w:rsidRDefault="00C05C11" w:rsidP="00C05C11">
      <w:pPr>
        <w:rPr>
          <w:rFonts w:asciiTheme="majorHAnsi" w:hAnsiTheme="majorHAnsi"/>
          <w:sz w:val="20"/>
        </w:rPr>
      </w:pPr>
      <w:r w:rsidRPr="00C05C11">
        <w:rPr>
          <w:rFonts w:asciiTheme="majorHAnsi" w:hAnsiTheme="majorHAnsi"/>
          <w:sz w:val="20"/>
        </w:rPr>
        <w:t>Byggherren kan holde tilbake inntil 1 % av kontraktssummen dersom ovennevnte plikter misligholdes, eller det er grunn til å tro at slikt mislighold vil inntreffe, og forholdet ikke blir rettet innen en rimelig frist gitt ved skriftlig varsel fra byggherren. Dersom kravet ikke er oppfylt ved overtakelsen, kan vederlaget avkortes med et forholdsmessig prisavslag på inntil 1 % av kontraktssummen.</w:t>
      </w:r>
    </w:p>
    <w:p w14:paraId="4E7A14E9" w14:textId="77777777" w:rsidR="00C05C11" w:rsidRPr="00C05C11" w:rsidRDefault="00C05C11" w:rsidP="00C05C11">
      <w:pPr>
        <w:rPr>
          <w:rFonts w:asciiTheme="majorHAnsi" w:hAnsiTheme="majorHAnsi"/>
          <w:sz w:val="20"/>
        </w:rPr>
      </w:pPr>
    </w:p>
    <w:p w14:paraId="3C81027D" w14:textId="77777777" w:rsidR="00C05C11" w:rsidRPr="00C05C11" w:rsidRDefault="00C05C11" w:rsidP="00C05C11">
      <w:pPr>
        <w:rPr>
          <w:rFonts w:asciiTheme="majorHAnsi" w:hAnsiTheme="majorHAnsi"/>
          <w:sz w:val="20"/>
        </w:rPr>
      </w:pPr>
      <w:r w:rsidRPr="00C05C11">
        <w:rPr>
          <w:rFonts w:asciiTheme="majorHAnsi" w:hAnsiTheme="majorHAnsi"/>
          <w:sz w:val="20"/>
        </w:rPr>
        <w:t xml:space="preserve">Ved vesentlig mislighold av pliktene i første og annet avsnitt, eller der det er grunn til å tro at slikt mislighold vil inntre, kan byggherren med rimelig varsel stanse arbeidene for entreprenørens regning og risiko eller heve kontrakten. </w:t>
      </w:r>
    </w:p>
    <w:p w14:paraId="7B8FDC35" w14:textId="77777777" w:rsidR="00AE2A21" w:rsidRPr="008220C1" w:rsidRDefault="00AE2A21" w:rsidP="00AE2A21">
      <w:pPr>
        <w:rPr>
          <w:rFonts w:asciiTheme="majorHAnsi" w:hAnsiTheme="majorHAnsi"/>
          <w:sz w:val="20"/>
          <w:szCs w:val="20"/>
        </w:rPr>
      </w:pPr>
    </w:p>
    <w:p w14:paraId="58FFD969" w14:textId="77777777" w:rsidR="00AE2A21" w:rsidRDefault="00AE2A21" w:rsidP="00AE2A21">
      <w:pPr>
        <w:pStyle w:val="Overskrift2"/>
      </w:pPr>
      <w:r w:rsidRPr="00CC005B">
        <w:t>Lærli</w:t>
      </w:r>
      <w:r>
        <w:t xml:space="preserve">ngeklausul </w:t>
      </w:r>
    </w:p>
    <w:p w14:paraId="6A446A3B" w14:textId="77777777" w:rsidR="00AE2A21" w:rsidRPr="00BB4BAD" w:rsidRDefault="00AE2A21" w:rsidP="00AE2A21">
      <w:pPr>
        <w:rPr>
          <w:rFonts w:asciiTheme="majorHAnsi" w:hAnsiTheme="majorHAnsi"/>
          <w:b/>
          <w:i/>
          <w:sz w:val="20"/>
          <w:szCs w:val="20"/>
        </w:rPr>
      </w:pPr>
      <w:r w:rsidRPr="00BB4BAD">
        <w:rPr>
          <w:rFonts w:asciiTheme="majorHAnsi" w:hAnsiTheme="majorHAnsi"/>
          <w:i/>
          <w:sz w:val="20"/>
          <w:szCs w:val="20"/>
        </w:rPr>
        <w:t>(Dette punktet gjelder med mindre det fremgår uttrykkelig annet sted i konkurransegrunnlaget at det ikke er krav om bruk av lærlinger)</w:t>
      </w:r>
    </w:p>
    <w:p w14:paraId="67C9F5B5" w14:textId="77777777" w:rsidR="00C05C11" w:rsidRPr="00CC005B" w:rsidRDefault="00C05C11" w:rsidP="003E5647">
      <w:pPr>
        <w:pStyle w:val="Overskrift3"/>
      </w:pPr>
      <w:bookmarkStart w:id="19" w:name="_Ref487019726"/>
      <w:r w:rsidRPr="00CC005B">
        <w:lastRenderedPageBreak/>
        <w:t>Plikt til bruk av lærling</w:t>
      </w:r>
      <w:bookmarkEnd w:id="19"/>
    </w:p>
    <w:p w14:paraId="49E4103F" w14:textId="02BC3658" w:rsidR="00C05C11" w:rsidRPr="00C05C11" w:rsidRDefault="006B574B" w:rsidP="00C05C11">
      <w:pPr>
        <w:rPr>
          <w:rFonts w:asciiTheme="majorHAnsi" w:hAnsiTheme="majorHAnsi"/>
          <w:sz w:val="20"/>
        </w:rPr>
      </w:pPr>
      <w:r w:rsidRPr="006B574B">
        <w:rPr>
          <w:rFonts w:asciiTheme="majorHAnsi" w:hAnsiTheme="majorHAnsi"/>
          <w:sz w:val="20"/>
        </w:rPr>
        <w:t>Det er et krav at entreprenøren er tilknyttet en lærlingordning og at lærlinger skal delta i utførelsen av kontraktarbeidet</w:t>
      </w:r>
      <w:r>
        <w:rPr>
          <w:rFonts w:asciiTheme="majorHAnsi" w:hAnsiTheme="majorHAnsi"/>
          <w:sz w:val="20"/>
        </w:rPr>
        <w:t xml:space="preserve">. </w:t>
      </w:r>
      <w:r w:rsidR="00C05C11" w:rsidRPr="00C05C11">
        <w:rPr>
          <w:rFonts w:asciiTheme="majorHAnsi" w:hAnsiTheme="majorHAnsi"/>
          <w:sz w:val="20"/>
        </w:rPr>
        <w:t xml:space="preserve">Kravet kan oppfylles av entreprenøren eller en eller flere av hans underentreprenører. </w:t>
      </w:r>
    </w:p>
    <w:p w14:paraId="4D502584" w14:textId="77777777" w:rsidR="00C05C11" w:rsidRPr="00C05C11" w:rsidRDefault="00C05C11" w:rsidP="00C05C11">
      <w:pPr>
        <w:rPr>
          <w:rFonts w:asciiTheme="majorHAnsi" w:hAnsiTheme="majorHAnsi"/>
          <w:sz w:val="20"/>
        </w:rPr>
      </w:pPr>
    </w:p>
    <w:p w14:paraId="16BC109F" w14:textId="2D289F35" w:rsidR="00C05C11" w:rsidRPr="00C05C11" w:rsidRDefault="00C05C11" w:rsidP="00C05C11">
      <w:pPr>
        <w:rPr>
          <w:rFonts w:asciiTheme="majorHAnsi" w:hAnsiTheme="majorHAnsi"/>
          <w:sz w:val="20"/>
        </w:rPr>
      </w:pPr>
      <w:r w:rsidRPr="00C05C11">
        <w:rPr>
          <w:rFonts w:asciiTheme="majorHAnsi" w:hAnsiTheme="majorHAnsi"/>
          <w:sz w:val="20"/>
        </w:rPr>
        <w:t xml:space="preserve">Arbeidstimene utført av en eller flere lærlinger (jf. </w:t>
      </w:r>
      <w:proofErr w:type="spellStart"/>
      <w:r w:rsidRPr="00C05C11">
        <w:rPr>
          <w:rFonts w:asciiTheme="majorHAnsi" w:hAnsiTheme="majorHAnsi"/>
          <w:sz w:val="20"/>
        </w:rPr>
        <w:t>opplæringslova</w:t>
      </w:r>
      <w:proofErr w:type="spellEnd"/>
      <w:r w:rsidRPr="00C05C11">
        <w:rPr>
          <w:rFonts w:asciiTheme="majorHAnsi" w:hAnsiTheme="majorHAnsi"/>
          <w:sz w:val="20"/>
        </w:rPr>
        <w:t xml:space="preserve"> §</w:t>
      </w:r>
      <w:r w:rsidR="00F6486F">
        <w:rPr>
          <w:rFonts w:asciiTheme="majorHAnsi" w:hAnsiTheme="majorHAnsi"/>
          <w:sz w:val="20"/>
        </w:rPr>
        <w:t xml:space="preserve"> 7</w:t>
      </w:r>
      <w:r w:rsidRPr="00C05C11">
        <w:rPr>
          <w:rFonts w:asciiTheme="majorHAnsi" w:hAnsiTheme="majorHAnsi"/>
          <w:sz w:val="20"/>
        </w:rPr>
        <w:t>-1</w:t>
      </w:r>
      <w:r w:rsidR="00F6486F">
        <w:rPr>
          <w:rFonts w:asciiTheme="majorHAnsi" w:hAnsiTheme="majorHAnsi"/>
          <w:sz w:val="20"/>
        </w:rPr>
        <w:t xml:space="preserve"> fjerde ledd</w:t>
      </w:r>
      <w:r w:rsidRPr="00C05C11">
        <w:rPr>
          <w:rFonts w:asciiTheme="majorHAnsi" w:hAnsiTheme="majorHAnsi"/>
          <w:sz w:val="20"/>
        </w:rPr>
        <w:t xml:space="preserve">) skal utgjøre minimum </w:t>
      </w:r>
      <w:r w:rsidR="00D55DEB">
        <w:rPr>
          <w:rFonts w:asciiTheme="majorHAnsi" w:hAnsiTheme="majorHAnsi"/>
          <w:sz w:val="20"/>
        </w:rPr>
        <w:t>10</w:t>
      </w:r>
      <w:r w:rsidRPr="00C05C11">
        <w:rPr>
          <w:rFonts w:asciiTheme="majorHAnsi" w:hAnsiTheme="majorHAnsi"/>
          <w:sz w:val="20"/>
        </w:rPr>
        <w:t xml:space="preserve"> % av arbeidede timer i utførende fag på prosjektet regnet frem til overtakelse. Med utførende fag menes de fag som omfattes av utdanningsprogrammet for bygg- og anleggsteknikk, </w:t>
      </w:r>
      <w:r w:rsidR="00CC10E8" w:rsidRPr="00CC10E8">
        <w:rPr>
          <w:rFonts w:asciiTheme="majorHAnsi" w:hAnsiTheme="majorHAnsi"/>
          <w:sz w:val="20"/>
        </w:rPr>
        <w:t>elektro- og datateknologi, teknologi- og industrifag samt anleggsgartnerfaget</w:t>
      </w:r>
      <w:r w:rsidRPr="00C05C11">
        <w:rPr>
          <w:rFonts w:asciiTheme="majorHAnsi" w:hAnsiTheme="majorHAnsi"/>
          <w:sz w:val="20"/>
        </w:rPr>
        <w:t xml:space="preserve">. Som lærling regnes også lærekandidat, praksisbrevkandidat (jf. </w:t>
      </w:r>
      <w:proofErr w:type="spellStart"/>
      <w:r w:rsidRPr="00C05C11">
        <w:rPr>
          <w:rFonts w:asciiTheme="majorHAnsi" w:hAnsiTheme="majorHAnsi"/>
          <w:sz w:val="20"/>
        </w:rPr>
        <w:t>opplæringslova</w:t>
      </w:r>
      <w:proofErr w:type="spellEnd"/>
      <w:r w:rsidRPr="00C05C11">
        <w:rPr>
          <w:rFonts w:asciiTheme="majorHAnsi" w:hAnsiTheme="majorHAnsi"/>
          <w:sz w:val="20"/>
        </w:rPr>
        <w:t xml:space="preserve"> </w:t>
      </w:r>
      <w:r w:rsidR="00F6486F" w:rsidRPr="00C05C11">
        <w:rPr>
          <w:rFonts w:asciiTheme="majorHAnsi" w:hAnsiTheme="majorHAnsi"/>
          <w:sz w:val="20"/>
        </w:rPr>
        <w:t>§</w:t>
      </w:r>
      <w:r w:rsidR="00F6486F">
        <w:rPr>
          <w:rFonts w:asciiTheme="majorHAnsi" w:hAnsiTheme="majorHAnsi"/>
          <w:sz w:val="20"/>
        </w:rPr>
        <w:t xml:space="preserve"> 7</w:t>
      </w:r>
      <w:r w:rsidR="00F6486F" w:rsidRPr="00C05C11">
        <w:rPr>
          <w:rFonts w:asciiTheme="majorHAnsi" w:hAnsiTheme="majorHAnsi"/>
          <w:sz w:val="20"/>
        </w:rPr>
        <w:t>-1</w:t>
      </w:r>
      <w:r w:rsidR="00F6486F">
        <w:rPr>
          <w:rFonts w:asciiTheme="majorHAnsi" w:hAnsiTheme="majorHAnsi"/>
          <w:sz w:val="20"/>
        </w:rPr>
        <w:t xml:space="preserve"> fjerde ledd</w:t>
      </w:r>
      <w:r w:rsidRPr="00C05C11">
        <w:rPr>
          <w:rFonts w:asciiTheme="majorHAnsi" w:hAnsiTheme="majorHAnsi"/>
          <w:sz w:val="20"/>
        </w:rPr>
        <w:t>) og kandidat til fagbrev på jobb.</w:t>
      </w:r>
    </w:p>
    <w:p w14:paraId="47D66B2B" w14:textId="77777777" w:rsidR="00C05C11" w:rsidRPr="00C05C11" w:rsidRDefault="00C05C11" w:rsidP="00C05C11">
      <w:pPr>
        <w:rPr>
          <w:rFonts w:asciiTheme="majorHAnsi" w:hAnsiTheme="majorHAnsi"/>
          <w:sz w:val="20"/>
        </w:rPr>
      </w:pPr>
    </w:p>
    <w:p w14:paraId="07DA2E6F" w14:textId="1C65D14B" w:rsidR="00C05C11" w:rsidRPr="00C05C11" w:rsidRDefault="00C05C11" w:rsidP="00C05C11">
      <w:pPr>
        <w:rPr>
          <w:rFonts w:asciiTheme="majorHAnsi" w:hAnsiTheme="majorHAnsi"/>
          <w:sz w:val="20"/>
        </w:rPr>
      </w:pPr>
      <w:r w:rsidRPr="00C05C11">
        <w:rPr>
          <w:rFonts w:asciiTheme="majorHAnsi" w:hAnsiTheme="majorHAnsi"/>
          <w:sz w:val="20"/>
        </w:rPr>
        <w:t xml:space="preserve">Kravet kan også oppfylles ved å benytte lærlinger etter tilsvarende ordning i annet EU/EØS-land og personer som er under systematisk opplæringen og er oppmeldt etter tilsvarende ordning som kravene i Praksiskandidatordningen, jf. </w:t>
      </w:r>
      <w:proofErr w:type="spellStart"/>
      <w:r w:rsidRPr="00C05C11">
        <w:rPr>
          <w:rFonts w:asciiTheme="majorHAnsi" w:hAnsiTheme="majorHAnsi"/>
          <w:sz w:val="20"/>
        </w:rPr>
        <w:t>opplæringslova</w:t>
      </w:r>
      <w:proofErr w:type="spellEnd"/>
      <w:r w:rsidRPr="00C05C11">
        <w:rPr>
          <w:rFonts w:asciiTheme="majorHAnsi" w:hAnsiTheme="majorHAnsi"/>
          <w:sz w:val="20"/>
        </w:rPr>
        <w:t xml:space="preserve"> </w:t>
      </w:r>
      <w:r w:rsidR="00F6486F" w:rsidRPr="00C05C11">
        <w:rPr>
          <w:rFonts w:asciiTheme="majorHAnsi" w:hAnsiTheme="majorHAnsi"/>
          <w:sz w:val="20"/>
        </w:rPr>
        <w:t>§</w:t>
      </w:r>
      <w:r w:rsidR="00F6486F">
        <w:rPr>
          <w:rFonts w:asciiTheme="majorHAnsi" w:hAnsiTheme="majorHAnsi"/>
          <w:sz w:val="20"/>
        </w:rPr>
        <w:t xml:space="preserve"> 7</w:t>
      </w:r>
      <w:r w:rsidR="00F6486F" w:rsidRPr="00C05C11">
        <w:rPr>
          <w:rFonts w:asciiTheme="majorHAnsi" w:hAnsiTheme="majorHAnsi"/>
          <w:sz w:val="20"/>
        </w:rPr>
        <w:t>-1</w:t>
      </w:r>
      <w:r w:rsidR="00F6486F">
        <w:rPr>
          <w:rFonts w:asciiTheme="majorHAnsi" w:hAnsiTheme="majorHAnsi"/>
          <w:sz w:val="20"/>
        </w:rPr>
        <w:t xml:space="preserve"> fjerde ledd</w:t>
      </w:r>
      <w:r w:rsidRPr="00C05C11">
        <w:rPr>
          <w:rFonts w:asciiTheme="majorHAnsi" w:hAnsiTheme="majorHAnsi"/>
          <w:sz w:val="20"/>
        </w:rPr>
        <w:t>, i annet EU/EØS-land.</w:t>
      </w:r>
    </w:p>
    <w:p w14:paraId="58341BAF" w14:textId="77777777" w:rsidR="00C05C11" w:rsidRPr="00C05C11" w:rsidRDefault="00C05C11" w:rsidP="00C05C11">
      <w:pPr>
        <w:rPr>
          <w:rFonts w:asciiTheme="majorHAnsi" w:hAnsiTheme="majorHAnsi"/>
          <w:sz w:val="20"/>
        </w:rPr>
      </w:pPr>
    </w:p>
    <w:p w14:paraId="6216EDBA" w14:textId="77777777" w:rsidR="00C05C11" w:rsidRPr="00C05C11" w:rsidRDefault="00C05C11" w:rsidP="00C05C11">
      <w:pPr>
        <w:rPr>
          <w:rFonts w:asciiTheme="majorHAnsi" w:hAnsiTheme="majorHAnsi"/>
          <w:sz w:val="20"/>
        </w:rPr>
      </w:pPr>
      <w:r w:rsidRPr="00C05C11">
        <w:rPr>
          <w:rFonts w:asciiTheme="majorHAnsi" w:hAnsiTheme="majorHAnsi"/>
          <w:sz w:val="20"/>
        </w:rPr>
        <w:t xml:space="preserve">Utenlandske entreprenører kan oppfylle lærlingekravet ved å benytte lærlinger som er tilknyttet offentlig godkjent lærlingeordning i Norge eller tilsvarende ordning i opprinnelseslandet. Dersom opprinnelseslandet ikke har en lærlingordning, kan kravet oppfylles ved å benytte praksiselev fra en opplæringsordning i opprinnelseslandet. </w:t>
      </w:r>
    </w:p>
    <w:p w14:paraId="24AADAA7" w14:textId="77777777" w:rsidR="00C05C11" w:rsidRPr="00C05C11" w:rsidRDefault="00C05C11" w:rsidP="00C05C11">
      <w:pPr>
        <w:rPr>
          <w:rFonts w:asciiTheme="majorHAnsi" w:hAnsiTheme="majorHAnsi"/>
          <w:sz w:val="20"/>
        </w:rPr>
      </w:pPr>
    </w:p>
    <w:p w14:paraId="49930997" w14:textId="77777777" w:rsidR="00C05C11" w:rsidRPr="00C05C11" w:rsidRDefault="00C05C11" w:rsidP="00C05C11">
      <w:pPr>
        <w:rPr>
          <w:rFonts w:asciiTheme="majorHAnsi" w:hAnsiTheme="majorHAnsi"/>
          <w:sz w:val="20"/>
        </w:rPr>
      </w:pPr>
      <w:r w:rsidRPr="00C05C11">
        <w:rPr>
          <w:rFonts w:asciiTheme="majorHAnsi" w:hAnsiTheme="majorHAnsi"/>
          <w:sz w:val="20"/>
        </w:rPr>
        <w:t>Entreprenøren skal ved oppstart sannsynliggjøre at kravene vil bli oppfylt. samt jevnlig oversende bemanningsplaner og rapporter som viser oppfyllelsesgraden.</w:t>
      </w:r>
    </w:p>
    <w:p w14:paraId="28E3C64A" w14:textId="77777777" w:rsidR="00C05C11" w:rsidRPr="00C05C11" w:rsidRDefault="00C05C11" w:rsidP="00C05C11">
      <w:pPr>
        <w:rPr>
          <w:rFonts w:asciiTheme="majorHAnsi" w:hAnsiTheme="majorHAnsi"/>
          <w:sz w:val="20"/>
        </w:rPr>
      </w:pPr>
    </w:p>
    <w:p w14:paraId="453AD5F5" w14:textId="699D5821" w:rsidR="00C05C11" w:rsidRPr="00C05C11" w:rsidRDefault="00C05C11" w:rsidP="00C05C11">
      <w:pPr>
        <w:rPr>
          <w:rFonts w:asciiTheme="majorHAnsi" w:hAnsiTheme="majorHAnsi"/>
          <w:sz w:val="20"/>
        </w:rPr>
      </w:pPr>
      <w:r w:rsidRPr="00C05C11">
        <w:rPr>
          <w:rFonts w:asciiTheme="majorHAnsi" w:hAnsiTheme="majorHAnsi"/>
          <w:sz w:val="20"/>
        </w:rPr>
        <w:t xml:space="preserve">Hvis ikke annet er avtalt, skal entreprenøren før oppstart på byggeplass levere en bemanningsplan hvor det synliggjøres hvor og når han planlegger å bruke lærlinger, samt navn og kontaktinformasjon til denne/disse. Byggherren skal varsles om eventuelle avvik fra planen. Entreprenøren skal oversende oversikt over antall lærlingetimer i god tid før overtakelsesforretning, </w:t>
      </w:r>
      <w:r w:rsidRPr="007F646E">
        <w:rPr>
          <w:rFonts w:asciiTheme="majorHAnsi" w:hAnsiTheme="majorHAnsi"/>
          <w:sz w:val="20"/>
        </w:rPr>
        <w:t>jf. NS 840</w:t>
      </w:r>
      <w:r w:rsidR="00610F92" w:rsidRPr="007F646E">
        <w:rPr>
          <w:rFonts w:asciiTheme="majorHAnsi" w:hAnsiTheme="majorHAnsi"/>
          <w:sz w:val="20"/>
        </w:rPr>
        <w:t>6</w:t>
      </w:r>
      <w:r w:rsidRPr="007F646E">
        <w:rPr>
          <w:rFonts w:asciiTheme="majorHAnsi" w:hAnsiTheme="majorHAnsi"/>
          <w:sz w:val="20"/>
        </w:rPr>
        <w:t xml:space="preserve"> punkt </w:t>
      </w:r>
      <w:r w:rsidR="00610F92" w:rsidRPr="007F646E">
        <w:rPr>
          <w:rFonts w:asciiTheme="majorHAnsi" w:hAnsiTheme="majorHAnsi"/>
          <w:sz w:val="20"/>
        </w:rPr>
        <w:t>24.1</w:t>
      </w:r>
      <w:r w:rsidRPr="00C05C11">
        <w:rPr>
          <w:rFonts w:asciiTheme="majorHAnsi" w:hAnsiTheme="majorHAnsi"/>
          <w:sz w:val="20"/>
        </w:rPr>
        <w:t>. Timelister skal fremlegges på anmodning.</w:t>
      </w:r>
    </w:p>
    <w:p w14:paraId="7D2EE002" w14:textId="77777777" w:rsidR="00C05C11" w:rsidRPr="00C05C11" w:rsidRDefault="00C05C11" w:rsidP="00C05C11">
      <w:pPr>
        <w:rPr>
          <w:rFonts w:asciiTheme="majorHAnsi" w:hAnsiTheme="majorHAnsi"/>
          <w:sz w:val="20"/>
        </w:rPr>
      </w:pPr>
      <w:r w:rsidRPr="00C05C11">
        <w:rPr>
          <w:rFonts w:asciiTheme="majorHAnsi" w:hAnsiTheme="majorHAnsi"/>
          <w:sz w:val="20"/>
        </w:rPr>
        <w:t xml:space="preserve"> </w:t>
      </w:r>
    </w:p>
    <w:p w14:paraId="0A549BEC" w14:textId="77777777" w:rsidR="00C05C11" w:rsidRPr="00C05C11" w:rsidRDefault="00C05C11" w:rsidP="00C05C11">
      <w:pPr>
        <w:rPr>
          <w:rFonts w:asciiTheme="majorHAnsi" w:hAnsiTheme="majorHAnsi"/>
          <w:sz w:val="20"/>
        </w:rPr>
      </w:pPr>
      <w:r w:rsidRPr="00C05C11">
        <w:rPr>
          <w:rFonts w:asciiTheme="majorHAnsi" w:hAnsiTheme="majorHAnsi"/>
          <w:sz w:val="20"/>
        </w:rPr>
        <w:t>Prosentkravene overfor kan fravikes dersom arbeidene ikke er egnet for bruk av lærlinger ut fra arbeidets art og helse, miljø og sikkerhet, eller i de tilfeller som fremgår av forskrift om plikt til bruk av lærling i offentlige kontrakter av 17.12.2016 § 9. En beslutning om dette tas i samarbeid mellom entreprenøren og byggherren, men ved uenighet har byggherren ensidig rett til å avgjøre dette. Kravet gjelder heller ikke dersom entreprenøren kan dokumentere at det i rimelig omfang er annonsert etter lærlinger, og at en fylkeskommune eller annen relevant institusjon etter en konkret henvendelse fra entreprenøren, ikke har sett seg i stand til å formidle lærlinger.</w:t>
      </w:r>
    </w:p>
    <w:p w14:paraId="6AEE757D" w14:textId="77777777" w:rsidR="00C05C11" w:rsidRPr="00782099" w:rsidRDefault="00C05C11" w:rsidP="00C05C11">
      <w:pPr>
        <w:pStyle w:val="Brdtekstpaaflgende"/>
      </w:pPr>
    </w:p>
    <w:p w14:paraId="591E248F" w14:textId="77777777" w:rsidR="00C05C11" w:rsidRPr="00CC005B" w:rsidRDefault="00C05C11" w:rsidP="003E5647">
      <w:pPr>
        <w:pStyle w:val="Overskrift3"/>
      </w:pPr>
      <w:r w:rsidRPr="00CC005B">
        <w:t>Sanksjoner</w:t>
      </w:r>
    </w:p>
    <w:p w14:paraId="746D6E5E" w14:textId="77777777" w:rsidR="00C05C11" w:rsidRPr="00C05C11" w:rsidRDefault="00C05C11" w:rsidP="00C05C11">
      <w:pPr>
        <w:rPr>
          <w:rFonts w:asciiTheme="majorHAnsi" w:hAnsiTheme="majorHAnsi"/>
          <w:sz w:val="20"/>
        </w:rPr>
      </w:pPr>
      <w:r w:rsidRPr="00C05C11">
        <w:rPr>
          <w:rFonts w:asciiTheme="majorHAnsi" w:hAnsiTheme="majorHAnsi"/>
          <w:sz w:val="20"/>
        </w:rPr>
        <w:t>Byggherren kan holde tilbake inntil 1 % av kontraktssummen dersom ovennevnte plikter misligholdes, eller det er grunn til å tro at slikt mislighold vil inntreffe, og forholdet ikke blir rettet innen en rimelig frist gitt ved skriftlig varsel fra byggherren.</w:t>
      </w:r>
    </w:p>
    <w:p w14:paraId="253005FC" w14:textId="77777777" w:rsidR="00C05C11" w:rsidRPr="00C05C11" w:rsidRDefault="00C05C11" w:rsidP="00C05C11">
      <w:pPr>
        <w:rPr>
          <w:rFonts w:asciiTheme="majorHAnsi" w:hAnsiTheme="majorHAnsi"/>
          <w:sz w:val="20"/>
        </w:rPr>
      </w:pPr>
    </w:p>
    <w:p w14:paraId="0219B5BD" w14:textId="45E8F286" w:rsidR="00AE2A21" w:rsidRDefault="00C05C11" w:rsidP="00C05C11">
      <w:pPr>
        <w:rPr>
          <w:rFonts w:asciiTheme="majorHAnsi" w:hAnsiTheme="majorHAnsi"/>
          <w:sz w:val="20"/>
        </w:rPr>
      </w:pPr>
      <w:r w:rsidRPr="00C05C11">
        <w:rPr>
          <w:rFonts w:asciiTheme="majorHAnsi" w:hAnsiTheme="majorHAnsi"/>
          <w:sz w:val="20"/>
        </w:rPr>
        <w:t xml:space="preserve">Dersom kravet om </w:t>
      </w:r>
      <w:r w:rsidR="00D55DEB">
        <w:rPr>
          <w:rFonts w:asciiTheme="majorHAnsi" w:hAnsiTheme="majorHAnsi"/>
          <w:sz w:val="20"/>
        </w:rPr>
        <w:t>10</w:t>
      </w:r>
      <w:r w:rsidRPr="00C05C11">
        <w:rPr>
          <w:rFonts w:asciiTheme="majorHAnsi" w:hAnsiTheme="majorHAnsi"/>
          <w:sz w:val="20"/>
        </w:rPr>
        <w:t xml:space="preserve">%, jf. punkt </w:t>
      </w:r>
      <w:r w:rsidRPr="00C05C11">
        <w:rPr>
          <w:rFonts w:asciiTheme="majorHAnsi" w:hAnsiTheme="majorHAnsi"/>
          <w:sz w:val="20"/>
        </w:rPr>
        <w:fldChar w:fldCharType="begin"/>
      </w:r>
      <w:r w:rsidRPr="00C05C11">
        <w:rPr>
          <w:rFonts w:asciiTheme="majorHAnsi" w:hAnsiTheme="majorHAnsi"/>
          <w:sz w:val="20"/>
        </w:rPr>
        <w:instrText xml:space="preserve"> REF _Ref487019726 \r \h </w:instrText>
      </w:r>
      <w:r>
        <w:rPr>
          <w:rFonts w:asciiTheme="majorHAnsi" w:hAnsiTheme="majorHAnsi"/>
          <w:sz w:val="20"/>
        </w:rPr>
        <w:instrText xml:space="preserve"> \* MERGEFORMAT </w:instrText>
      </w:r>
      <w:r w:rsidRPr="00C05C11">
        <w:rPr>
          <w:rFonts w:asciiTheme="majorHAnsi" w:hAnsiTheme="majorHAnsi"/>
          <w:sz w:val="20"/>
        </w:rPr>
      </w:r>
      <w:r w:rsidRPr="00C05C11">
        <w:rPr>
          <w:rFonts w:asciiTheme="majorHAnsi" w:hAnsiTheme="majorHAnsi"/>
          <w:sz w:val="20"/>
        </w:rPr>
        <w:fldChar w:fldCharType="separate"/>
      </w:r>
      <w:r w:rsidR="00BB7430">
        <w:rPr>
          <w:rFonts w:asciiTheme="majorHAnsi" w:hAnsiTheme="majorHAnsi"/>
          <w:sz w:val="20"/>
        </w:rPr>
        <w:t>7.14.1</w:t>
      </w:r>
      <w:r w:rsidRPr="00C05C11">
        <w:rPr>
          <w:rFonts w:asciiTheme="majorHAnsi" w:hAnsiTheme="majorHAnsi"/>
          <w:sz w:val="20"/>
        </w:rPr>
        <w:fldChar w:fldCharType="end"/>
      </w:r>
      <w:r w:rsidRPr="00C05C11">
        <w:rPr>
          <w:rFonts w:asciiTheme="majorHAnsi" w:hAnsiTheme="majorHAnsi"/>
          <w:sz w:val="20"/>
        </w:rPr>
        <w:t xml:space="preserve"> annet ledd, ikke er nådd ved overtakelse, ilegges en bot på 1 % av kontraktssummen. Boten reduseres forholdsmessig dersom arbeidstimene utført av lærlinger utgjør 6 % eller mer av arbeidstimene på prosjektet. Boten skal betales i tillegg til eventuell dagmulkt for forsinkelse og annen dagmulkt etter kontrakten.</w:t>
      </w:r>
    </w:p>
    <w:p w14:paraId="144C034D" w14:textId="22DB6B42" w:rsidR="009452C8" w:rsidRDefault="009452C8" w:rsidP="00C05C11">
      <w:pPr>
        <w:rPr>
          <w:rFonts w:asciiTheme="majorHAnsi" w:hAnsiTheme="majorHAnsi"/>
          <w:sz w:val="20"/>
        </w:rPr>
      </w:pPr>
    </w:p>
    <w:p w14:paraId="58E52821" w14:textId="77777777" w:rsidR="009452C8" w:rsidRDefault="009452C8" w:rsidP="009452C8">
      <w:pPr>
        <w:pStyle w:val="Overskrift2"/>
      </w:pPr>
      <w:r>
        <w:t xml:space="preserve">Innleie av </w:t>
      </w:r>
      <w:r w:rsidRPr="009452C8">
        <w:t>arbeidskraft</w:t>
      </w:r>
    </w:p>
    <w:p w14:paraId="69E2FF09" w14:textId="1EDD6174" w:rsidR="009452C8" w:rsidRPr="009452C8" w:rsidRDefault="00D55DEB" w:rsidP="009452C8">
      <w:pPr>
        <w:rPr>
          <w:rFonts w:asciiTheme="majorHAnsi" w:hAnsiTheme="majorHAnsi"/>
          <w:sz w:val="20"/>
        </w:rPr>
      </w:pPr>
      <w:r w:rsidRPr="00D55DEB">
        <w:rPr>
          <w:rFonts w:asciiTheme="majorHAnsi" w:hAnsiTheme="majorHAnsi"/>
          <w:sz w:val="20"/>
        </w:rPr>
        <w:t>Innleie av arbeidskraft er kun lovlig i den utstrekning som fremgår av arbeidsmiljøloven av 17. juni 2005 nr. 62, herunder kravet om likebehandling i § 14-12a. Innleide arbeidstakere skal være ansatt med reell stillingsprosent minimum 80 i utleievirksomheten.</w:t>
      </w:r>
      <w:r>
        <w:rPr>
          <w:rFonts w:asciiTheme="majorHAnsi" w:hAnsiTheme="majorHAnsi"/>
          <w:sz w:val="20"/>
        </w:rPr>
        <w:t xml:space="preserve"> </w:t>
      </w:r>
      <w:r w:rsidR="009452C8" w:rsidRPr="009452C8">
        <w:rPr>
          <w:rFonts w:asciiTheme="majorHAnsi" w:hAnsiTheme="majorHAnsi"/>
          <w:sz w:val="20"/>
        </w:rPr>
        <w:t>Dokumentasjon på at vilkårene er oppfylt skal på forespørsel oversendes byggherren.</w:t>
      </w:r>
    </w:p>
    <w:p w14:paraId="445EEA6A" w14:textId="77777777" w:rsidR="009452C8" w:rsidRPr="009452C8" w:rsidRDefault="009452C8" w:rsidP="009452C8">
      <w:pPr>
        <w:rPr>
          <w:rFonts w:asciiTheme="majorHAnsi" w:hAnsiTheme="majorHAnsi"/>
          <w:sz w:val="20"/>
        </w:rPr>
      </w:pPr>
    </w:p>
    <w:p w14:paraId="0853BECD" w14:textId="77777777" w:rsidR="009452C8" w:rsidRPr="009452C8" w:rsidRDefault="009452C8" w:rsidP="009452C8">
      <w:pPr>
        <w:rPr>
          <w:rFonts w:asciiTheme="majorHAnsi" w:hAnsiTheme="majorHAnsi"/>
          <w:sz w:val="20"/>
        </w:rPr>
      </w:pPr>
      <w:r w:rsidRPr="009452C8">
        <w:rPr>
          <w:rFonts w:asciiTheme="majorHAnsi" w:hAnsiTheme="majorHAnsi"/>
          <w:sz w:val="20"/>
        </w:rPr>
        <w:t xml:space="preserve">Der byggherren påpeker brudd på bestemmelsene om </w:t>
      </w:r>
      <w:proofErr w:type="gramStart"/>
      <w:r w:rsidRPr="009452C8">
        <w:rPr>
          <w:rFonts w:asciiTheme="majorHAnsi" w:hAnsiTheme="majorHAnsi"/>
          <w:sz w:val="20"/>
        </w:rPr>
        <w:t>innleie</w:t>
      </w:r>
      <w:proofErr w:type="gramEnd"/>
      <w:r w:rsidRPr="009452C8">
        <w:rPr>
          <w:rFonts w:asciiTheme="majorHAnsi" w:hAnsiTheme="majorHAnsi"/>
          <w:sz w:val="20"/>
        </w:rPr>
        <w:t xml:space="preserve"> hos entreprenøren eller underentreprenøren skal entreprenøren sørge for å rette forholdet innen rimelig tid.</w:t>
      </w:r>
    </w:p>
    <w:p w14:paraId="0FCB6D3B" w14:textId="77777777" w:rsidR="009452C8" w:rsidRPr="009452C8" w:rsidRDefault="009452C8" w:rsidP="009452C8">
      <w:pPr>
        <w:rPr>
          <w:rFonts w:asciiTheme="majorHAnsi" w:hAnsiTheme="majorHAnsi"/>
          <w:sz w:val="20"/>
        </w:rPr>
      </w:pPr>
    </w:p>
    <w:p w14:paraId="0A2A311A" w14:textId="77777777" w:rsidR="009452C8" w:rsidRPr="009452C8" w:rsidRDefault="009452C8" w:rsidP="009452C8">
      <w:pPr>
        <w:rPr>
          <w:rFonts w:asciiTheme="majorHAnsi" w:hAnsiTheme="majorHAnsi"/>
          <w:sz w:val="20"/>
        </w:rPr>
      </w:pPr>
      <w:r w:rsidRPr="009452C8">
        <w:rPr>
          <w:rFonts w:asciiTheme="majorHAnsi" w:hAnsiTheme="majorHAnsi"/>
          <w:sz w:val="20"/>
        </w:rPr>
        <w:t xml:space="preserve">Dersom entreprenøren ikke retter </w:t>
      </w:r>
      <w:proofErr w:type="gramStart"/>
      <w:r w:rsidRPr="009452C8">
        <w:rPr>
          <w:rFonts w:asciiTheme="majorHAnsi" w:hAnsiTheme="majorHAnsi"/>
          <w:sz w:val="20"/>
        </w:rPr>
        <w:t>forholdet</w:t>
      </w:r>
      <w:proofErr w:type="gramEnd"/>
      <w:r w:rsidRPr="009452C8">
        <w:rPr>
          <w:rFonts w:asciiTheme="majorHAnsi" w:hAnsiTheme="majorHAnsi"/>
          <w:sz w:val="20"/>
        </w:rPr>
        <w:t xml:space="preserve"> kan byggherren stanse arbeidene. Alvorlige eller gjentatte tilfeller kan anses som vesentlig mislighold, og kan påberopes av byggherren som grunnlag for heving av kontrakten. </w:t>
      </w:r>
    </w:p>
    <w:p w14:paraId="0FAA5C8F" w14:textId="77777777" w:rsidR="009452C8" w:rsidRPr="009452C8" w:rsidRDefault="009452C8" w:rsidP="009452C8">
      <w:pPr>
        <w:rPr>
          <w:rFonts w:asciiTheme="majorHAnsi" w:hAnsiTheme="majorHAnsi"/>
          <w:sz w:val="20"/>
        </w:rPr>
      </w:pPr>
    </w:p>
    <w:p w14:paraId="15AD9093" w14:textId="77777777" w:rsidR="009452C8" w:rsidRPr="009452C8" w:rsidRDefault="009452C8" w:rsidP="009452C8">
      <w:pPr>
        <w:rPr>
          <w:rFonts w:asciiTheme="majorHAnsi" w:hAnsiTheme="majorHAnsi"/>
          <w:sz w:val="20"/>
        </w:rPr>
      </w:pPr>
      <w:r w:rsidRPr="009452C8">
        <w:rPr>
          <w:rFonts w:asciiTheme="majorHAnsi" w:hAnsiTheme="majorHAnsi"/>
          <w:sz w:val="20"/>
        </w:rPr>
        <w:lastRenderedPageBreak/>
        <w:t>Alle avtaler entreprenøren inngår for utføring av arbeid under denne kontrakten skal inneholde tilsvarende bestemmelser.</w:t>
      </w:r>
    </w:p>
    <w:p w14:paraId="0F0B3DC5" w14:textId="7FECD0B7" w:rsidR="00C05C11" w:rsidRPr="00C05C11" w:rsidRDefault="00C05C11" w:rsidP="00C05C11">
      <w:pPr>
        <w:rPr>
          <w:rFonts w:asciiTheme="majorHAnsi" w:hAnsiTheme="majorHAnsi"/>
          <w:sz w:val="20"/>
        </w:rPr>
      </w:pPr>
    </w:p>
    <w:p w14:paraId="0217A17C" w14:textId="5DFB2688" w:rsidR="00E2209F" w:rsidRPr="009760FD" w:rsidRDefault="00E2209F" w:rsidP="008D5238">
      <w:pPr>
        <w:pStyle w:val="Overskrift2"/>
      </w:pPr>
      <w:bookmarkStart w:id="20" w:name="_Toc90807122"/>
      <w:bookmarkStart w:id="21" w:name="_Toc91042110"/>
      <w:bookmarkStart w:id="22" w:name="_Toc91042173"/>
      <w:bookmarkStart w:id="23" w:name="_Toc231369132"/>
      <w:bookmarkStart w:id="24" w:name="_Ref64562315"/>
      <w:bookmarkStart w:id="25" w:name="_Hlk142556855"/>
      <w:r w:rsidRPr="009760FD">
        <w:t>Bruk av underentreprenør</w:t>
      </w:r>
      <w:bookmarkEnd w:id="20"/>
      <w:bookmarkEnd w:id="21"/>
      <w:bookmarkEnd w:id="22"/>
      <w:r w:rsidRPr="009760FD">
        <w:t xml:space="preserve"> (NS 8406 </w:t>
      </w:r>
      <w:r w:rsidR="00467595">
        <w:t>punkt</w:t>
      </w:r>
      <w:r w:rsidRPr="009760FD">
        <w:t xml:space="preserve"> 12)</w:t>
      </w:r>
      <w:bookmarkEnd w:id="23"/>
      <w:bookmarkEnd w:id="24"/>
    </w:p>
    <w:bookmarkEnd w:id="25"/>
    <w:p w14:paraId="0BA27503" w14:textId="32C84C9A" w:rsidR="0046399F" w:rsidRDefault="0046399F" w:rsidP="003E5647">
      <w:pPr>
        <w:pStyle w:val="Overskrift3"/>
      </w:pPr>
      <w:r>
        <w:t>Generelt (NS 8406 punkt 12)</w:t>
      </w:r>
    </w:p>
    <w:p w14:paraId="0217A17D" w14:textId="5DB53440" w:rsidR="00E2209F" w:rsidRPr="007D46AC" w:rsidRDefault="00E2209F" w:rsidP="00E2209F">
      <w:pPr>
        <w:rPr>
          <w:rFonts w:asciiTheme="majorHAnsi" w:hAnsiTheme="majorHAnsi"/>
          <w:sz w:val="20"/>
          <w:szCs w:val="20"/>
        </w:rPr>
      </w:pPr>
      <w:r w:rsidRPr="007D46AC">
        <w:rPr>
          <w:rFonts w:asciiTheme="majorHAnsi" w:hAnsiTheme="majorHAnsi"/>
          <w:sz w:val="20"/>
          <w:szCs w:val="20"/>
        </w:rPr>
        <w:t>Bestemmelsen utfylles av følgende tekst:</w:t>
      </w:r>
    </w:p>
    <w:p w14:paraId="0217A17E" w14:textId="77777777" w:rsidR="008D5238" w:rsidRPr="007149D8" w:rsidRDefault="008D5238" w:rsidP="00E2209F">
      <w:pPr>
        <w:rPr>
          <w:rFonts w:asciiTheme="majorHAnsi" w:hAnsiTheme="majorHAnsi"/>
        </w:rPr>
      </w:pPr>
    </w:p>
    <w:p w14:paraId="0217A17F" w14:textId="77777777" w:rsidR="00E2209F" w:rsidRPr="009760FD" w:rsidRDefault="00E2209F" w:rsidP="0046399F">
      <w:pPr>
        <w:pStyle w:val="Overskrift4"/>
      </w:pPr>
      <w:r w:rsidRPr="009760FD">
        <w:t>Plikter</w:t>
      </w:r>
    </w:p>
    <w:p w14:paraId="49CEE5F7" w14:textId="77777777" w:rsidR="00310626" w:rsidRPr="00310626" w:rsidRDefault="00310626" w:rsidP="00310626">
      <w:pPr>
        <w:rPr>
          <w:rFonts w:asciiTheme="majorHAnsi" w:hAnsiTheme="majorHAnsi"/>
          <w:sz w:val="20"/>
        </w:rPr>
      </w:pPr>
      <w:r w:rsidRPr="00310626">
        <w:rPr>
          <w:rFonts w:asciiTheme="majorHAnsi" w:hAnsiTheme="majorHAnsi"/>
          <w:sz w:val="20"/>
        </w:rPr>
        <w:t xml:space="preserve">Entreprenøren kan ikke ha flere enn to ledd underentreprenører i kjede under seg for utførelse av kontraktarbeider. Byggherren kan samtykke til flere ledd dersom det på grunn av uforutsette omstendigheter er nødvendig for å oppfylle kontrakten. </w:t>
      </w:r>
    </w:p>
    <w:p w14:paraId="215913E4" w14:textId="33E49175" w:rsidR="00310626" w:rsidRDefault="00310626" w:rsidP="00310626">
      <w:pPr>
        <w:rPr>
          <w:rFonts w:asciiTheme="majorHAnsi" w:hAnsiTheme="majorHAnsi"/>
          <w:sz w:val="20"/>
        </w:rPr>
      </w:pPr>
      <w:r w:rsidRPr="00310626">
        <w:rPr>
          <w:rFonts w:asciiTheme="majorHAnsi" w:hAnsiTheme="majorHAnsi"/>
          <w:sz w:val="20"/>
        </w:rPr>
        <w:t>Entreprenøren skal til enhver tid ha en oversikt om hvem som er underentreprenør og kontaktopplysninger til disse tilgjengelig på byggeplassen.</w:t>
      </w:r>
    </w:p>
    <w:p w14:paraId="715CDF87" w14:textId="6213DA66" w:rsidR="00310626" w:rsidRPr="00310626" w:rsidRDefault="00310626" w:rsidP="00310626">
      <w:pPr>
        <w:rPr>
          <w:rFonts w:asciiTheme="majorHAnsi" w:hAnsiTheme="majorHAnsi"/>
          <w:sz w:val="20"/>
        </w:rPr>
      </w:pPr>
      <w:r w:rsidRPr="00310626">
        <w:rPr>
          <w:rFonts w:asciiTheme="majorHAnsi" w:hAnsiTheme="majorHAnsi"/>
          <w:sz w:val="20"/>
        </w:rPr>
        <w:tab/>
      </w:r>
    </w:p>
    <w:p w14:paraId="12F825BF" w14:textId="77777777" w:rsidR="00310626" w:rsidRPr="00310626" w:rsidRDefault="00310626" w:rsidP="00310626">
      <w:pPr>
        <w:rPr>
          <w:rFonts w:asciiTheme="majorHAnsi" w:hAnsiTheme="majorHAnsi"/>
          <w:sz w:val="20"/>
        </w:rPr>
      </w:pPr>
      <w:r w:rsidRPr="00310626">
        <w:rPr>
          <w:rFonts w:asciiTheme="majorHAnsi" w:hAnsiTheme="majorHAnsi"/>
          <w:sz w:val="20"/>
        </w:rPr>
        <w:t>Alle avtaler om underliggende entrepriseforhold skal inneholde likelydende bestemmelser om arbeidets utførelse, forhold på byggeplassen og utførelse ved underentreprise som i dette dokument.</w:t>
      </w:r>
    </w:p>
    <w:p w14:paraId="54CCD2D9" w14:textId="77777777" w:rsidR="00310626" w:rsidRPr="00310626" w:rsidRDefault="00310626" w:rsidP="00310626">
      <w:pPr>
        <w:rPr>
          <w:rFonts w:asciiTheme="majorHAnsi" w:hAnsiTheme="majorHAnsi"/>
          <w:sz w:val="20"/>
        </w:rPr>
      </w:pPr>
    </w:p>
    <w:p w14:paraId="50C1AD17" w14:textId="77777777" w:rsidR="00310626" w:rsidRPr="00310626" w:rsidRDefault="00310626" w:rsidP="00310626">
      <w:pPr>
        <w:rPr>
          <w:rFonts w:asciiTheme="majorHAnsi" w:hAnsiTheme="majorHAnsi"/>
          <w:sz w:val="20"/>
        </w:rPr>
      </w:pPr>
      <w:r w:rsidRPr="00310626">
        <w:rPr>
          <w:rFonts w:asciiTheme="majorHAnsi" w:hAnsiTheme="majorHAnsi"/>
          <w:sz w:val="20"/>
        </w:rPr>
        <w:t>Byggherrens nektelse av å godkjenne entreprenørens valg av underentreprenører eller kontraktsmedhjelpere etter dette punkt gir ikke entreprenøren rett til godtgjørelse for de merkostnader dette måtte påføre ham.</w:t>
      </w:r>
    </w:p>
    <w:p w14:paraId="0217A185" w14:textId="5D5FA8EB" w:rsidR="008D5238" w:rsidRPr="007149D8" w:rsidRDefault="008D5238" w:rsidP="00E2209F">
      <w:pPr>
        <w:rPr>
          <w:rFonts w:asciiTheme="majorHAnsi" w:hAnsiTheme="majorHAnsi"/>
        </w:rPr>
      </w:pPr>
    </w:p>
    <w:p w14:paraId="0217A186" w14:textId="77777777" w:rsidR="00E2209F" w:rsidRPr="009760FD" w:rsidRDefault="00E2209F" w:rsidP="0046399F">
      <w:pPr>
        <w:pStyle w:val="Overskrift4"/>
      </w:pPr>
      <w:r w:rsidRPr="009760FD">
        <w:t>Sanksjoner</w:t>
      </w:r>
    </w:p>
    <w:p w14:paraId="39DC1897" w14:textId="77777777" w:rsidR="00310626" w:rsidRPr="00310626" w:rsidRDefault="00310626" w:rsidP="00310626">
      <w:pPr>
        <w:rPr>
          <w:rFonts w:asciiTheme="majorHAnsi" w:hAnsiTheme="majorHAnsi"/>
          <w:sz w:val="20"/>
        </w:rPr>
      </w:pPr>
      <w:r w:rsidRPr="00310626">
        <w:rPr>
          <w:rFonts w:asciiTheme="majorHAnsi" w:hAnsiTheme="majorHAnsi"/>
          <w:sz w:val="20"/>
        </w:rPr>
        <w:t xml:space="preserve">Brudd på ovennevnte plikter gir byggherren rett til å kreve at forholdet rettes opp, om nødvendig ved skifte av underentreprenør, innen en rimelig frist gitt ved skriftlig varsel fra byggherren. </w:t>
      </w:r>
    </w:p>
    <w:p w14:paraId="4BA833D1" w14:textId="77777777" w:rsidR="00310626" w:rsidRPr="00310626" w:rsidRDefault="00310626" w:rsidP="00310626">
      <w:pPr>
        <w:rPr>
          <w:rFonts w:asciiTheme="majorHAnsi" w:hAnsiTheme="majorHAnsi"/>
          <w:sz w:val="20"/>
        </w:rPr>
      </w:pPr>
    </w:p>
    <w:p w14:paraId="0ED8C666" w14:textId="5DC3673A" w:rsidR="00310626" w:rsidRPr="00310626" w:rsidRDefault="00310626" w:rsidP="00310626">
      <w:pPr>
        <w:rPr>
          <w:rFonts w:asciiTheme="majorHAnsi" w:hAnsiTheme="majorHAnsi"/>
          <w:sz w:val="20"/>
        </w:rPr>
      </w:pPr>
      <w:r w:rsidRPr="00310626">
        <w:rPr>
          <w:rFonts w:asciiTheme="majorHAnsi" w:hAnsiTheme="majorHAnsi"/>
          <w:sz w:val="20"/>
        </w:rPr>
        <w:t>Ved mislighold av ovennevnte plikter eller NS 840</w:t>
      </w:r>
      <w:r w:rsidR="00610F92">
        <w:rPr>
          <w:rFonts w:asciiTheme="majorHAnsi" w:hAnsiTheme="majorHAnsi"/>
          <w:sz w:val="20"/>
        </w:rPr>
        <w:t>6 punkt 12</w:t>
      </w:r>
      <w:r w:rsidRPr="00310626">
        <w:rPr>
          <w:rFonts w:asciiTheme="majorHAnsi" w:hAnsiTheme="majorHAnsi"/>
          <w:sz w:val="20"/>
        </w:rPr>
        <w:t>, kan byggherren nekte den aktuelle underentreprenøren og dennes ansatte tilgang til byggeplassen.</w:t>
      </w:r>
    </w:p>
    <w:p w14:paraId="2D3FF8FE" w14:textId="77777777" w:rsidR="00310626" w:rsidRPr="00310626" w:rsidRDefault="00310626" w:rsidP="00310626">
      <w:pPr>
        <w:rPr>
          <w:rFonts w:asciiTheme="majorHAnsi" w:hAnsiTheme="majorHAnsi"/>
          <w:sz w:val="20"/>
        </w:rPr>
      </w:pPr>
    </w:p>
    <w:p w14:paraId="0A3FFC1F" w14:textId="77777777" w:rsidR="00310626" w:rsidRPr="00310626" w:rsidRDefault="00310626" w:rsidP="00310626">
      <w:pPr>
        <w:rPr>
          <w:rFonts w:asciiTheme="majorHAnsi" w:hAnsiTheme="majorHAnsi"/>
          <w:sz w:val="20"/>
        </w:rPr>
      </w:pPr>
      <w:r w:rsidRPr="00310626">
        <w:rPr>
          <w:rFonts w:asciiTheme="majorHAnsi" w:hAnsiTheme="majorHAnsi"/>
          <w:sz w:val="20"/>
        </w:rPr>
        <w:t>Vesentlig mislighold av ovennevnte plikter kan påberopes av byggherren som grunnlag for heving.</w:t>
      </w:r>
    </w:p>
    <w:p w14:paraId="53B7EE8D" w14:textId="77777777" w:rsidR="00310626" w:rsidRPr="00310626" w:rsidRDefault="00310626" w:rsidP="00310626">
      <w:pPr>
        <w:rPr>
          <w:rFonts w:asciiTheme="majorHAnsi" w:hAnsiTheme="majorHAnsi"/>
          <w:sz w:val="20"/>
        </w:rPr>
      </w:pPr>
    </w:p>
    <w:p w14:paraId="52478764" w14:textId="4B3FA100" w:rsidR="00310626" w:rsidRDefault="00310626" w:rsidP="00310626">
      <w:pPr>
        <w:rPr>
          <w:rFonts w:asciiTheme="majorHAnsi" w:hAnsiTheme="majorHAnsi"/>
          <w:sz w:val="20"/>
        </w:rPr>
      </w:pPr>
      <w:r w:rsidRPr="00310626">
        <w:rPr>
          <w:rFonts w:asciiTheme="majorHAnsi" w:hAnsiTheme="majorHAnsi"/>
          <w:sz w:val="20"/>
        </w:rPr>
        <w:t xml:space="preserve">Alle avtaler entreprenøren inngår for utføring av arbeid under denne kontrakten skal inneholde tilsvarende bestemmelser som for hele punkt </w:t>
      </w:r>
      <w:r w:rsidR="0046399F">
        <w:rPr>
          <w:rFonts w:asciiTheme="majorHAnsi" w:hAnsiTheme="majorHAnsi"/>
          <w:sz w:val="20"/>
        </w:rPr>
        <w:fldChar w:fldCharType="begin"/>
      </w:r>
      <w:r w:rsidR="0046399F">
        <w:rPr>
          <w:rFonts w:asciiTheme="majorHAnsi" w:hAnsiTheme="majorHAnsi"/>
          <w:sz w:val="20"/>
        </w:rPr>
        <w:instrText xml:space="preserve"> REF _Ref64562315 \r \h </w:instrText>
      </w:r>
      <w:r w:rsidR="0046399F">
        <w:rPr>
          <w:rFonts w:asciiTheme="majorHAnsi" w:hAnsiTheme="majorHAnsi"/>
          <w:sz w:val="20"/>
        </w:rPr>
      </w:r>
      <w:r w:rsidR="0046399F">
        <w:rPr>
          <w:rFonts w:asciiTheme="majorHAnsi" w:hAnsiTheme="majorHAnsi"/>
          <w:sz w:val="20"/>
        </w:rPr>
        <w:fldChar w:fldCharType="separate"/>
      </w:r>
      <w:r w:rsidR="00BB7430">
        <w:rPr>
          <w:rFonts w:asciiTheme="majorHAnsi" w:hAnsiTheme="majorHAnsi"/>
          <w:sz w:val="20"/>
        </w:rPr>
        <w:t>7.16</w:t>
      </w:r>
      <w:r w:rsidR="0046399F">
        <w:rPr>
          <w:rFonts w:asciiTheme="majorHAnsi" w:hAnsiTheme="majorHAnsi"/>
          <w:sz w:val="20"/>
        </w:rPr>
        <w:fldChar w:fldCharType="end"/>
      </w:r>
      <w:r w:rsidRPr="00310626">
        <w:rPr>
          <w:rFonts w:asciiTheme="majorHAnsi" w:hAnsiTheme="majorHAnsi"/>
          <w:sz w:val="20"/>
        </w:rPr>
        <w:t>.</w:t>
      </w:r>
    </w:p>
    <w:p w14:paraId="071E558F" w14:textId="657F9F90" w:rsidR="0046399F" w:rsidRDefault="0046399F" w:rsidP="00310626">
      <w:pPr>
        <w:rPr>
          <w:rFonts w:asciiTheme="majorHAnsi" w:hAnsiTheme="majorHAnsi"/>
          <w:sz w:val="20"/>
        </w:rPr>
      </w:pPr>
    </w:p>
    <w:p w14:paraId="06F4FCF1" w14:textId="2939D9A5" w:rsidR="0046399F" w:rsidRPr="00BF1445" w:rsidRDefault="0046399F">
      <w:pPr>
        <w:pStyle w:val="Overskrift3"/>
      </w:pPr>
      <w:r w:rsidRPr="0051606F">
        <w:t>Byggherrens inntreden i kontrakter med underentreprenører eller kontraktsmedhjelpere (tillegg til NS 8406 punkt 12)</w:t>
      </w:r>
    </w:p>
    <w:p w14:paraId="7F9865B7" w14:textId="77777777" w:rsidR="0046399F" w:rsidRPr="0046399F" w:rsidRDefault="0046399F" w:rsidP="0046399F">
      <w:pPr>
        <w:rPr>
          <w:rFonts w:asciiTheme="majorHAnsi" w:hAnsiTheme="majorHAnsi"/>
          <w:sz w:val="20"/>
        </w:rPr>
      </w:pPr>
      <w:r w:rsidRPr="0046399F">
        <w:rPr>
          <w:rFonts w:asciiTheme="majorHAnsi" w:hAnsiTheme="majorHAnsi"/>
          <w:sz w:val="20"/>
        </w:rPr>
        <w:t xml:space="preserve">Byggherren har rett til å tre inn i entreprenørens kontrakter med underentreprenører eller kontraktsmedhjelpere i de tilfeller hvor entreprenøren vesentlig misligholder nærværende kontrakt eller kontrakten med underentreprenør eller kontraktsmedhjelper, stanser sine betalinger, blir insolvent eller går konkurs. </w:t>
      </w:r>
    </w:p>
    <w:p w14:paraId="14831837" w14:textId="77777777" w:rsidR="0046399F" w:rsidRPr="0046399F" w:rsidRDefault="0046399F" w:rsidP="0046399F">
      <w:pPr>
        <w:rPr>
          <w:rFonts w:asciiTheme="majorHAnsi" w:hAnsiTheme="majorHAnsi"/>
          <w:sz w:val="20"/>
        </w:rPr>
      </w:pPr>
    </w:p>
    <w:p w14:paraId="0444BDD7" w14:textId="77777777" w:rsidR="0046399F" w:rsidRPr="0046399F" w:rsidRDefault="0046399F" w:rsidP="0046399F">
      <w:pPr>
        <w:rPr>
          <w:rFonts w:asciiTheme="majorHAnsi" w:hAnsiTheme="majorHAnsi"/>
          <w:sz w:val="20"/>
        </w:rPr>
      </w:pPr>
      <w:r w:rsidRPr="0046399F">
        <w:rPr>
          <w:rFonts w:asciiTheme="majorHAnsi" w:hAnsiTheme="majorHAnsi"/>
          <w:sz w:val="20"/>
        </w:rPr>
        <w:t>Entreprenøren plikter å sikre byggherren denne rett ved å innta tilsvarende bestemmelser som ivaretar disse rettigheter i kontraktene med underentreprenører eller kontraktsmedhjelpere.</w:t>
      </w:r>
    </w:p>
    <w:p w14:paraId="308574EE" w14:textId="4D8100AF" w:rsidR="005C68D1" w:rsidRPr="0046399F" w:rsidRDefault="005C68D1" w:rsidP="00E2209F">
      <w:pPr>
        <w:rPr>
          <w:rFonts w:asciiTheme="majorHAnsi" w:hAnsiTheme="majorHAnsi"/>
          <w:sz w:val="20"/>
        </w:rPr>
      </w:pPr>
    </w:p>
    <w:p w14:paraId="6A54225D" w14:textId="7D8D4151" w:rsidR="00E8155E" w:rsidRDefault="00E8155E" w:rsidP="00E8155E">
      <w:pPr>
        <w:pStyle w:val="Overskrift2"/>
      </w:pPr>
      <w:r>
        <w:t>Kontroll og prøving (NS 8406 punkt 14)</w:t>
      </w:r>
    </w:p>
    <w:p w14:paraId="2F0FC49A" w14:textId="107215DB" w:rsidR="00E8155E" w:rsidRDefault="00E8155E" w:rsidP="003E5647">
      <w:pPr>
        <w:pStyle w:val="Overskrift3"/>
      </w:pPr>
      <w:r>
        <w:t xml:space="preserve">Pliktig medlemskap i </w:t>
      </w:r>
      <w:proofErr w:type="spellStart"/>
      <w:r>
        <w:t>StartBANK</w:t>
      </w:r>
      <w:proofErr w:type="spellEnd"/>
    </w:p>
    <w:p w14:paraId="4BD51FAF" w14:textId="75FEF769" w:rsidR="00E8155E" w:rsidRPr="00E8155E" w:rsidRDefault="00D55DEB" w:rsidP="00E8155E">
      <w:pPr>
        <w:rPr>
          <w:rFonts w:asciiTheme="majorHAnsi" w:hAnsiTheme="majorHAnsi"/>
          <w:sz w:val="20"/>
          <w:szCs w:val="20"/>
        </w:rPr>
      </w:pPr>
      <w:r w:rsidRPr="00D55DEB">
        <w:rPr>
          <w:rFonts w:asciiTheme="majorHAnsi" w:hAnsiTheme="majorHAnsi"/>
          <w:sz w:val="20"/>
          <w:szCs w:val="20"/>
        </w:rPr>
        <w:t xml:space="preserve">Entreprenøren skal før kontraktsinngåelse fremlegge kopi av registreringsbevis fra </w:t>
      </w:r>
      <w:proofErr w:type="spellStart"/>
      <w:r w:rsidRPr="00D55DEB">
        <w:rPr>
          <w:rFonts w:asciiTheme="majorHAnsi" w:hAnsiTheme="majorHAnsi"/>
          <w:sz w:val="20"/>
          <w:szCs w:val="20"/>
        </w:rPr>
        <w:t>StartBANK</w:t>
      </w:r>
      <w:proofErr w:type="spellEnd"/>
      <w:r w:rsidRPr="00D55DEB">
        <w:rPr>
          <w:rFonts w:asciiTheme="majorHAnsi" w:hAnsiTheme="majorHAnsi"/>
          <w:sz w:val="20"/>
          <w:szCs w:val="20"/>
        </w:rPr>
        <w:t xml:space="preserve">, </w:t>
      </w:r>
      <w:commentRangeStart w:id="26"/>
      <w:r w:rsidRPr="00D55DEB">
        <w:rPr>
          <w:rFonts w:asciiTheme="majorHAnsi" w:hAnsiTheme="majorHAnsi"/>
          <w:sz w:val="20"/>
          <w:szCs w:val="20"/>
        </w:rPr>
        <w:t>med mindre det fremgår uttrykkelig annet sted i konkurransegrunnlaget at dette ikke er et krav</w:t>
      </w:r>
      <w:r>
        <w:rPr>
          <w:rFonts w:asciiTheme="majorHAnsi" w:hAnsiTheme="majorHAnsi"/>
          <w:sz w:val="20"/>
          <w:szCs w:val="20"/>
        </w:rPr>
        <w:t>.</w:t>
      </w:r>
      <w:commentRangeEnd w:id="26"/>
      <w:r>
        <w:rPr>
          <w:rStyle w:val="Merknadsreferanse"/>
        </w:rPr>
        <w:commentReference w:id="26"/>
      </w:r>
      <w:r w:rsidRPr="00D55DEB">
        <w:rPr>
          <w:rFonts w:asciiTheme="majorHAnsi" w:hAnsiTheme="majorHAnsi"/>
          <w:sz w:val="20"/>
          <w:szCs w:val="20"/>
        </w:rPr>
        <w:t xml:space="preserve"> </w:t>
      </w:r>
      <w:r w:rsidR="00E8155E" w:rsidRPr="00E8155E">
        <w:rPr>
          <w:rFonts w:asciiTheme="majorHAnsi" w:hAnsiTheme="majorHAnsi"/>
          <w:sz w:val="20"/>
          <w:szCs w:val="20"/>
        </w:rPr>
        <w:t xml:space="preserve">Registreringsbeviset må ikke være eldre enn ett år.  </w:t>
      </w:r>
    </w:p>
    <w:p w14:paraId="4A2D5F68" w14:textId="77777777" w:rsidR="00E8155E" w:rsidRPr="00E8155E" w:rsidRDefault="00E8155E" w:rsidP="00E8155E">
      <w:pPr>
        <w:rPr>
          <w:rFonts w:asciiTheme="majorHAnsi" w:hAnsiTheme="majorHAnsi"/>
          <w:sz w:val="20"/>
          <w:szCs w:val="20"/>
        </w:rPr>
      </w:pPr>
    </w:p>
    <w:p w14:paraId="49B1E2A9" w14:textId="77777777" w:rsidR="00E8155E" w:rsidRPr="00E8155E" w:rsidRDefault="00E8155E" w:rsidP="00E8155E">
      <w:pPr>
        <w:rPr>
          <w:rFonts w:asciiTheme="majorHAnsi" w:hAnsiTheme="majorHAnsi"/>
          <w:sz w:val="20"/>
          <w:szCs w:val="20"/>
        </w:rPr>
      </w:pPr>
      <w:r w:rsidRPr="00E8155E">
        <w:rPr>
          <w:rFonts w:asciiTheme="majorHAnsi" w:hAnsiTheme="majorHAnsi"/>
          <w:sz w:val="20"/>
          <w:szCs w:val="20"/>
        </w:rPr>
        <w:t xml:space="preserve">Entreprenøren skal gi </w:t>
      </w:r>
      <w:proofErr w:type="spellStart"/>
      <w:r w:rsidRPr="00E8155E">
        <w:rPr>
          <w:rFonts w:asciiTheme="majorHAnsi" w:hAnsiTheme="majorHAnsi"/>
          <w:sz w:val="20"/>
          <w:szCs w:val="20"/>
        </w:rPr>
        <w:t>StartBANK</w:t>
      </w:r>
      <w:proofErr w:type="spellEnd"/>
      <w:r w:rsidRPr="00E8155E">
        <w:rPr>
          <w:rFonts w:asciiTheme="majorHAnsi" w:hAnsiTheme="majorHAnsi"/>
          <w:sz w:val="20"/>
          <w:szCs w:val="20"/>
        </w:rPr>
        <w:t xml:space="preserve"> fullmakt til å innhente skatte- og avgifts informasjon (SKAV-info) i hele kontraktsperioden. </w:t>
      </w:r>
    </w:p>
    <w:p w14:paraId="48514AFB" w14:textId="77777777" w:rsidR="00E8155E" w:rsidRPr="00E8155E" w:rsidRDefault="00E8155E" w:rsidP="00E8155E">
      <w:pPr>
        <w:rPr>
          <w:rFonts w:asciiTheme="majorHAnsi" w:hAnsiTheme="majorHAnsi"/>
          <w:sz w:val="20"/>
          <w:szCs w:val="20"/>
        </w:rPr>
      </w:pPr>
    </w:p>
    <w:p w14:paraId="71B65400" w14:textId="77777777" w:rsidR="00E8155E" w:rsidRPr="00E8155E" w:rsidRDefault="00E8155E" w:rsidP="00E8155E">
      <w:pPr>
        <w:rPr>
          <w:rFonts w:asciiTheme="majorHAnsi" w:hAnsiTheme="majorHAnsi"/>
          <w:sz w:val="20"/>
          <w:szCs w:val="20"/>
        </w:rPr>
      </w:pPr>
      <w:r w:rsidRPr="00E8155E">
        <w:rPr>
          <w:rFonts w:asciiTheme="majorHAnsi" w:hAnsiTheme="majorHAnsi"/>
          <w:sz w:val="20"/>
          <w:szCs w:val="20"/>
        </w:rPr>
        <w:t xml:space="preserve">Personell fra virksomhet som ikke er registrert i </w:t>
      </w:r>
      <w:proofErr w:type="spellStart"/>
      <w:r w:rsidRPr="00E8155E">
        <w:rPr>
          <w:rFonts w:asciiTheme="majorHAnsi" w:hAnsiTheme="majorHAnsi"/>
          <w:sz w:val="20"/>
          <w:szCs w:val="20"/>
        </w:rPr>
        <w:t>StartBANK</w:t>
      </w:r>
      <w:proofErr w:type="spellEnd"/>
      <w:r w:rsidRPr="00E8155E">
        <w:rPr>
          <w:rFonts w:asciiTheme="majorHAnsi" w:hAnsiTheme="majorHAnsi"/>
          <w:sz w:val="20"/>
          <w:szCs w:val="20"/>
        </w:rPr>
        <w:t xml:space="preserve"> kan nektes adgang til byggeplass.</w:t>
      </w:r>
    </w:p>
    <w:p w14:paraId="7AC17583" w14:textId="77777777" w:rsidR="00E8155E" w:rsidRPr="00E8155E" w:rsidRDefault="00E8155E" w:rsidP="00E8155E">
      <w:pPr>
        <w:rPr>
          <w:rFonts w:asciiTheme="majorHAnsi" w:hAnsiTheme="majorHAnsi"/>
          <w:sz w:val="20"/>
          <w:szCs w:val="20"/>
        </w:rPr>
      </w:pPr>
    </w:p>
    <w:p w14:paraId="6AC629FC" w14:textId="77777777" w:rsidR="00E8155E" w:rsidRPr="00E8155E" w:rsidRDefault="00E8155E" w:rsidP="00E8155E">
      <w:pPr>
        <w:rPr>
          <w:rFonts w:asciiTheme="majorHAnsi" w:hAnsiTheme="majorHAnsi"/>
          <w:sz w:val="20"/>
          <w:szCs w:val="20"/>
        </w:rPr>
      </w:pPr>
      <w:r w:rsidRPr="00E8155E">
        <w:rPr>
          <w:rFonts w:asciiTheme="majorHAnsi" w:hAnsiTheme="majorHAnsi"/>
          <w:sz w:val="20"/>
          <w:szCs w:val="20"/>
        </w:rPr>
        <w:t>Punktet gjelder også for underentreprenører.</w:t>
      </w:r>
    </w:p>
    <w:p w14:paraId="03BD25AA" w14:textId="21736E61" w:rsidR="00E8155E" w:rsidRPr="005B3F11" w:rsidRDefault="00E8155E" w:rsidP="005B3F11">
      <w:pPr>
        <w:rPr>
          <w:rFonts w:asciiTheme="majorHAnsi" w:hAnsiTheme="majorHAnsi"/>
          <w:sz w:val="20"/>
          <w:szCs w:val="20"/>
        </w:rPr>
      </w:pPr>
    </w:p>
    <w:p w14:paraId="6B65E081" w14:textId="3AEF00BC" w:rsidR="005B3F11" w:rsidRDefault="005B3F11" w:rsidP="003E5647">
      <w:pPr>
        <w:pStyle w:val="Overskrift3"/>
      </w:pPr>
      <w:r>
        <w:lastRenderedPageBreak/>
        <w:t xml:space="preserve">Skatte- og </w:t>
      </w:r>
      <w:proofErr w:type="spellStart"/>
      <w:r>
        <w:t>avgiftforpliktelser</w:t>
      </w:r>
      <w:proofErr w:type="spellEnd"/>
    </w:p>
    <w:p w14:paraId="3E62AD6C" w14:textId="0C2B4FFD" w:rsidR="005B3F11" w:rsidRPr="00EE08CA" w:rsidRDefault="005B3F11" w:rsidP="005B3F11">
      <w:pPr>
        <w:pStyle w:val="Overskrift4"/>
        <w:rPr>
          <w:rFonts w:eastAsiaTheme="majorEastAsia"/>
        </w:rPr>
      </w:pPr>
      <w:r w:rsidRPr="00EE08CA">
        <w:rPr>
          <w:rFonts w:eastAsiaTheme="majorEastAsia"/>
        </w:rPr>
        <w:t>Byggherrens rett til å innhente opplysninger fra skattemyndighetene</w:t>
      </w:r>
    </w:p>
    <w:p w14:paraId="2DA5F33F" w14:textId="1BC5FD93" w:rsidR="005B3F11" w:rsidRPr="005B3F11" w:rsidRDefault="005B3F11" w:rsidP="005B3F11">
      <w:pPr>
        <w:rPr>
          <w:rFonts w:asciiTheme="majorHAnsi" w:hAnsiTheme="majorHAnsi"/>
          <w:sz w:val="20"/>
          <w:szCs w:val="20"/>
        </w:rPr>
      </w:pPr>
      <w:r w:rsidRPr="005B3F11">
        <w:rPr>
          <w:rFonts w:asciiTheme="majorHAnsi" w:hAnsiTheme="majorHAnsi"/>
          <w:sz w:val="20"/>
          <w:szCs w:val="20"/>
        </w:rPr>
        <w:t xml:space="preserve">Før kontraktsinngåelse skal entreprenøren gi byggherren en fullmakt for </w:t>
      </w:r>
      <w:r w:rsidR="00CE3B09">
        <w:rPr>
          <w:rFonts w:asciiTheme="majorHAnsi" w:hAnsiTheme="majorHAnsi"/>
          <w:sz w:val="20"/>
          <w:szCs w:val="20"/>
        </w:rPr>
        <w:t>innhenting av opplysninger om skatt og avgift (OSA)</w:t>
      </w:r>
      <w:r w:rsidRPr="005B3F11">
        <w:rPr>
          <w:rFonts w:asciiTheme="majorHAnsi" w:hAnsiTheme="majorHAnsi"/>
          <w:sz w:val="20"/>
          <w:szCs w:val="20"/>
        </w:rPr>
        <w:t xml:space="preserve">, se vedlegg til Del I - Innbydelse. Tilsvarende gjelder for underentreprenør som benyttes for å oppfylle et kvalifikasjonskrav. </w:t>
      </w:r>
    </w:p>
    <w:p w14:paraId="52718224" w14:textId="77777777" w:rsidR="005B3F11" w:rsidRPr="005B3F11" w:rsidRDefault="005B3F11" w:rsidP="005B3F11">
      <w:pPr>
        <w:rPr>
          <w:rFonts w:asciiTheme="majorHAnsi" w:hAnsiTheme="majorHAnsi"/>
          <w:sz w:val="20"/>
          <w:szCs w:val="20"/>
        </w:rPr>
      </w:pPr>
    </w:p>
    <w:p w14:paraId="679A7924" w14:textId="77777777" w:rsidR="005B3F11" w:rsidRPr="005B3F11" w:rsidRDefault="005B3F11" w:rsidP="005B3F11">
      <w:pPr>
        <w:rPr>
          <w:rFonts w:asciiTheme="majorHAnsi" w:hAnsiTheme="majorHAnsi"/>
          <w:sz w:val="20"/>
          <w:szCs w:val="20"/>
        </w:rPr>
      </w:pPr>
      <w:r w:rsidRPr="005B3F11">
        <w:rPr>
          <w:rFonts w:asciiTheme="majorHAnsi" w:hAnsiTheme="majorHAnsi"/>
          <w:sz w:val="20"/>
          <w:szCs w:val="20"/>
        </w:rPr>
        <w:t>Fullmakten gir byggherren rett til, et ubegrenset antall ganger, å innhente taushetsbelagte opplysninger fra skattemyndighetene som er angitt i fullmakten. De rettigheter og plikter som fremgår av fullmakten, gjelder i 4 år fra signering av fullmakten. Fullmakten er generell for Forsvarsbygg, og opprettholdelse av fullmakten er vesentlig for kontraktsforholdet.</w:t>
      </w:r>
    </w:p>
    <w:p w14:paraId="2C2640A8" w14:textId="77777777" w:rsidR="005B3F11" w:rsidRPr="005B3F11" w:rsidRDefault="005B3F11" w:rsidP="005B3F11">
      <w:pPr>
        <w:rPr>
          <w:rFonts w:asciiTheme="majorHAnsi" w:hAnsiTheme="majorHAnsi"/>
          <w:sz w:val="20"/>
          <w:szCs w:val="20"/>
        </w:rPr>
      </w:pPr>
    </w:p>
    <w:p w14:paraId="528B3A0F" w14:textId="1A4945D9" w:rsidR="005B3F11" w:rsidRPr="005B3F11" w:rsidRDefault="005B3F11" w:rsidP="005B3F11">
      <w:pPr>
        <w:rPr>
          <w:rFonts w:asciiTheme="majorHAnsi" w:hAnsiTheme="majorHAnsi"/>
          <w:sz w:val="20"/>
          <w:szCs w:val="20"/>
        </w:rPr>
      </w:pPr>
      <w:r w:rsidRPr="005B3F11">
        <w:rPr>
          <w:rFonts w:asciiTheme="majorHAnsi" w:hAnsiTheme="majorHAnsi"/>
          <w:sz w:val="20"/>
          <w:szCs w:val="20"/>
        </w:rPr>
        <w:t xml:space="preserve">Fullmakt for </w:t>
      </w:r>
      <w:r w:rsidR="00CE3B09">
        <w:rPr>
          <w:rFonts w:asciiTheme="majorHAnsi" w:hAnsiTheme="majorHAnsi"/>
          <w:sz w:val="20"/>
          <w:szCs w:val="20"/>
        </w:rPr>
        <w:t>innhenting av opplysninger om skatt og avgift (OSA)</w:t>
      </w:r>
      <w:r w:rsidRPr="005B3F11">
        <w:rPr>
          <w:rFonts w:asciiTheme="majorHAnsi" w:hAnsiTheme="majorHAnsi"/>
          <w:sz w:val="20"/>
          <w:szCs w:val="20"/>
        </w:rPr>
        <w:t xml:space="preserve"> skal undertegnes av alle underentreprenører så tidlig som mulig, dog minimum 10 dager før oppstart av underentreprenørens arbeid med mindre annet skriftlig avtales med byggherren. </w:t>
      </w:r>
    </w:p>
    <w:p w14:paraId="423F20CC" w14:textId="77777777" w:rsidR="005B3F11" w:rsidRPr="005B3F11" w:rsidRDefault="005B3F11" w:rsidP="005B3F11">
      <w:pPr>
        <w:rPr>
          <w:rFonts w:asciiTheme="majorHAnsi" w:hAnsiTheme="majorHAnsi"/>
          <w:sz w:val="20"/>
          <w:szCs w:val="20"/>
        </w:rPr>
      </w:pPr>
    </w:p>
    <w:p w14:paraId="0ADA19AA" w14:textId="1F546D88" w:rsidR="005B3F11" w:rsidRPr="00EE08CA" w:rsidRDefault="005B3F11" w:rsidP="005B3F11">
      <w:pPr>
        <w:pStyle w:val="Overskrift4"/>
        <w:rPr>
          <w:rFonts w:eastAsiaTheme="majorEastAsia"/>
        </w:rPr>
      </w:pPr>
      <w:r w:rsidRPr="00EE08CA">
        <w:rPr>
          <w:rFonts w:eastAsiaTheme="majorEastAsia"/>
        </w:rPr>
        <w:t xml:space="preserve">Plikt til å etterleve skatte- og avgiftslovgivningen </w:t>
      </w:r>
    </w:p>
    <w:p w14:paraId="6C174348" w14:textId="77777777" w:rsidR="005B3F11" w:rsidRPr="005B3F11" w:rsidRDefault="005B3F11" w:rsidP="005B3F11">
      <w:pPr>
        <w:rPr>
          <w:rFonts w:asciiTheme="majorHAnsi" w:hAnsiTheme="majorHAnsi"/>
          <w:sz w:val="20"/>
          <w:szCs w:val="20"/>
        </w:rPr>
      </w:pPr>
      <w:r w:rsidRPr="005B3F11">
        <w:rPr>
          <w:rFonts w:asciiTheme="majorHAnsi" w:hAnsiTheme="majorHAnsi"/>
          <w:sz w:val="20"/>
          <w:szCs w:val="20"/>
        </w:rPr>
        <w:t xml:space="preserve">Entreprenøren skal til enhver tid etterleve Norges skatte- og avgiftslovgivning, herunder levere skattemeldinger og a-meldinger samt betale skatt og avgift i henhold til skatteforvaltningslovens frister. Det samme gjelder underentreprenører. </w:t>
      </w:r>
    </w:p>
    <w:p w14:paraId="537D07A8" w14:textId="77777777" w:rsidR="005B3F11" w:rsidRPr="005B3F11" w:rsidRDefault="005B3F11" w:rsidP="005B3F11">
      <w:pPr>
        <w:rPr>
          <w:rFonts w:asciiTheme="majorHAnsi" w:hAnsiTheme="majorHAnsi"/>
          <w:sz w:val="20"/>
          <w:szCs w:val="20"/>
        </w:rPr>
      </w:pPr>
    </w:p>
    <w:p w14:paraId="7E9BA473" w14:textId="77777777" w:rsidR="005B3F11" w:rsidRPr="005B3F11" w:rsidRDefault="005B3F11" w:rsidP="005B3F11">
      <w:pPr>
        <w:rPr>
          <w:rFonts w:asciiTheme="majorHAnsi" w:hAnsiTheme="majorHAnsi"/>
          <w:sz w:val="20"/>
          <w:szCs w:val="20"/>
        </w:rPr>
      </w:pPr>
      <w:r w:rsidRPr="005B3F11">
        <w:rPr>
          <w:rFonts w:asciiTheme="majorHAnsi" w:hAnsiTheme="majorHAnsi"/>
          <w:sz w:val="20"/>
          <w:szCs w:val="20"/>
        </w:rPr>
        <w:t xml:space="preserve">Byggherren kan under kontraktsperioden kreve at Entreprenøren betaler utestående skatt eller avgift uten ugrunnet opphold. Dersom restansene gjelder en underentreprenør kan Byggherren kreve at Entreprenøren sørger for at underentreprenøren betaler det utestående uten ugrunnet opphold. </w:t>
      </w:r>
    </w:p>
    <w:p w14:paraId="3400C99D" w14:textId="77777777" w:rsidR="005B3F11" w:rsidRPr="005B3F11" w:rsidRDefault="005B3F11" w:rsidP="005B3F11">
      <w:pPr>
        <w:rPr>
          <w:rFonts w:asciiTheme="majorHAnsi" w:hAnsiTheme="majorHAnsi"/>
          <w:sz w:val="20"/>
          <w:szCs w:val="20"/>
        </w:rPr>
      </w:pPr>
      <w:r w:rsidRPr="005B3F11">
        <w:rPr>
          <w:rFonts w:asciiTheme="majorHAnsi" w:hAnsiTheme="majorHAnsi"/>
          <w:sz w:val="20"/>
          <w:szCs w:val="20"/>
        </w:rPr>
        <w:t xml:space="preserve"> </w:t>
      </w:r>
    </w:p>
    <w:p w14:paraId="1D434D00" w14:textId="6CBD933E" w:rsidR="005B3F11" w:rsidRPr="005B3F11" w:rsidRDefault="005B3F11" w:rsidP="005B3F11">
      <w:pPr>
        <w:rPr>
          <w:rFonts w:asciiTheme="majorHAnsi" w:hAnsiTheme="majorHAnsi"/>
          <w:sz w:val="20"/>
          <w:szCs w:val="20"/>
        </w:rPr>
      </w:pPr>
      <w:r w:rsidRPr="005B3F11">
        <w:rPr>
          <w:rFonts w:asciiTheme="majorHAnsi" w:hAnsiTheme="majorHAnsi"/>
          <w:sz w:val="20"/>
          <w:szCs w:val="20"/>
        </w:rPr>
        <w:t>Brudd på ove</w:t>
      </w:r>
      <w:r w:rsidR="002D4F05">
        <w:rPr>
          <w:rFonts w:asciiTheme="majorHAnsi" w:hAnsiTheme="majorHAnsi"/>
          <w:sz w:val="20"/>
          <w:szCs w:val="20"/>
        </w:rPr>
        <w:t>n</w:t>
      </w:r>
      <w:r w:rsidRPr="005B3F11">
        <w:rPr>
          <w:rFonts w:asciiTheme="majorHAnsi" w:hAnsiTheme="majorHAnsi"/>
          <w:sz w:val="20"/>
          <w:szCs w:val="20"/>
        </w:rPr>
        <w:t xml:space="preserve">nevnte plikter gir byggherren rett til å kreve at forholdet rettes opp, eller om nødvendig bytte ut underentreprenør, innen en rimelig frist gitt ved skriftlig varsel fra byggherren. </w:t>
      </w:r>
    </w:p>
    <w:p w14:paraId="39EDBEFC" w14:textId="77777777" w:rsidR="005B3F11" w:rsidRPr="005B3F11" w:rsidRDefault="005B3F11" w:rsidP="005B3F11">
      <w:pPr>
        <w:rPr>
          <w:rFonts w:asciiTheme="majorHAnsi" w:hAnsiTheme="majorHAnsi"/>
          <w:sz w:val="20"/>
          <w:szCs w:val="20"/>
        </w:rPr>
      </w:pPr>
    </w:p>
    <w:p w14:paraId="70C4960C" w14:textId="77777777" w:rsidR="005B3F11" w:rsidRPr="005B3F11" w:rsidRDefault="005B3F11" w:rsidP="005B3F11">
      <w:pPr>
        <w:rPr>
          <w:rFonts w:asciiTheme="majorHAnsi" w:hAnsiTheme="majorHAnsi"/>
          <w:sz w:val="20"/>
          <w:szCs w:val="20"/>
        </w:rPr>
      </w:pPr>
      <w:r w:rsidRPr="005B3F11">
        <w:rPr>
          <w:rFonts w:asciiTheme="majorHAnsi" w:hAnsiTheme="majorHAnsi"/>
          <w:sz w:val="20"/>
          <w:szCs w:val="20"/>
        </w:rPr>
        <w:t xml:space="preserve">Vesentlig mislighold av ovennevnte plikter kan påberopes av byggherren som grunnlag for heving. </w:t>
      </w:r>
    </w:p>
    <w:p w14:paraId="40BD35A8" w14:textId="77777777" w:rsidR="005B3F11" w:rsidRPr="005B3F11" w:rsidRDefault="005B3F11" w:rsidP="005B3F11">
      <w:pPr>
        <w:rPr>
          <w:rFonts w:asciiTheme="majorHAnsi" w:hAnsiTheme="majorHAnsi"/>
          <w:sz w:val="20"/>
          <w:szCs w:val="20"/>
        </w:rPr>
      </w:pPr>
      <w:r w:rsidRPr="005B3F11">
        <w:rPr>
          <w:rFonts w:asciiTheme="majorHAnsi" w:hAnsiTheme="majorHAnsi"/>
          <w:sz w:val="20"/>
          <w:szCs w:val="20"/>
        </w:rPr>
        <w:br/>
        <w:t xml:space="preserve">Alle avtaler entreprenør inngår for utføring av arbeid under denne kontrakten skal inneholde tilsvarende bestemmelse. </w:t>
      </w:r>
    </w:p>
    <w:p w14:paraId="0E7622A8" w14:textId="62C0E8AF" w:rsidR="00E8155E" w:rsidRDefault="00E8155E" w:rsidP="00E2209F">
      <w:pPr>
        <w:rPr>
          <w:rFonts w:asciiTheme="majorHAnsi" w:hAnsiTheme="majorHAnsi"/>
        </w:rPr>
      </w:pPr>
    </w:p>
    <w:p w14:paraId="324E3B24" w14:textId="77777777" w:rsidR="00B633A6" w:rsidRDefault="00B633A6" w:rsidP="00B633A6">
      <w:pPr>
        <w:pStyle w:val="Overskrift3"/>
      </w:pPr>
      <w:r w:rsidRPr="00B633A6">
        <w:rPr>
          <w:rStyle w:val="Overskrift3Tegn"/>
        </w:rPr>
        <w:t>Påle</w:t>
      </w:r>
      <w:r w:rsidRPr="00AE6B95">
        <w:t xml:space="preserve">gg om bruk av byggherrens system for registrering og oppfølging av entreprenører </w:t>
      </w:r>
      <w:r w:rsidRPr="00AE6B95">
        <w:br/>
      </w:r>
    </w:p>
    <w:p w14:paraId="7E3F9902" w14:textId="1E554C1B" w:rsidR="00B633A6" w:rsidRPr="00B633A6" w:rsidRDefault="00B633A6" w:rsidP="00B633A6">
      <w:pPr>
        <w:rPr>
          <w:rFonts w:asciiTheme="majorHAnsi" w:hAnsiTheme="majorHAnsi"/>
          <w:sz w:val="20"/>
          <w:szCs w:val="20"/>
        </w:rPr>
      </w:pPr>
      <w:r w:rsidRPr="00B633A6">
        <w:rPr>
          <w:rFonts w:asciiTheme="majorHAnsi" w:hAnsiTheme="majorHAnsi"/>
          <w:sz w:val="20"/>
          <w:szCs w:val="20"/>
        </w:rPr>
        <w:t xml:space="preserve">Entreprenøren og eventuelle underentreprenører plikter å fylle ut byggherrens skjema for </w:t>
      </w:r>
      <w:r w:rsidRPr="00B633A6">
        <w:rPr>
          <w:rFonts w:asciiTheme="majorHAnsi" w:hAnsiTheme="majorHAnsi"/>
          <w:iCs/>
          <w:sz w:val="20"/>
          <w:szCs w:val="20"/>
        </w:rPr>
        <w:t>egenrapportering om lønns- og arbeidsvilkår. Skjemaet skal lastes opp</w:t>
      </w:r>
      <w:r w:rsidRPr="00B633A6">
        <w:rPr>
          <w:rFonts w:asciiTheme="majorHAnsi" w:hAnsiTheme="majorHAnsi"/>
          <w:sz w:val="20"/>
          <w:szCs w:val="20"/>
        </w:rPr>
        <w:t xml:space="preserve"> i byggherrens system for registrering og oppfølging av entreprenører så tidlig som mulig og senest 15 virkedager før oppstart. </w:t>
      </w:r>
      <w:r w:rsidRPr="008C72AD">
        <w:rPr>
          <w:rFonts w:asciiTheme="majorHAnsi" w:hAnsiTheme="majorHAnsi"/>
          <w:sz w:val="20"/>
          <w:szCs w:val="20"/>
        </w:rPr>
        <w:t xml:space="preserve">Skjemaene er tilgjengelig på </w:t>
      </w:r>
      <w:hyperlink r:id="rId19" w:history="1">
        <w:r w:rsidR="008C72AD" w:rsidRPr="008C72AD">
          <w:rPr>
            <w:rStyle w:val="Hyperkobling"/>
            <w:rFonts w:asciiTheme="majorHAnsi" w:hAnsiTheme="majorHAnsi"/>
            <w:sz w:val="20"/>
            <w:szCs w:val="20"/>
          </w:rPr>
          <w:t>https://forsvarsbygg.no/no/om-oss1/for-leverandorer/kontraktsbestemmelser/</w:t>
        </w:r>
      </w:hyperlink>
      <w:r w:rsidR="008C72AD" w:rsidRPr="008C72AD">
        <w:rPr>
          <w:rFonts w:asciiTheme="majorHAnsi" w:hAnsiTheme="majorHAnsi"/>
          <w:sz w:val="20"/>
          <w:szCs w:val="20"/>
        </w:rPr>
        <w:t>.</w:t>
      </w:r>
      <w:r w:rsidR="008C72AD">
        <w:t xml:space="preserve"> </w:t>
      </w:r>
    </w:p>
    <w:p w14:paraId="68DDE61F" w14:textId="77777777" w:rsidR="00B633A6" w:rsidRPr="00B633A6" w:rsidRDefault="00B633A6" w:rsidP="00B633A6">
      <w:pPr>
        <w:rPr>
          <w:rFonts w:asciiTheme="majorHAnsi" w:hAnsiTheme="majorHAnsi"/>
          <w:sz w:val="20"/>
          <w:szCs w:val="20"/>
        </w:rPr>
      </w:pPr>
    </w:p>
    <w:p w14:paraId="23D231F8" w14:textId="77777777" w:rsidR="00B633A6" w:rsidRPr="00B633A6" w:rsidRDefault="00B633A6" w:rsidP="00B633A6">
      <w:pPr>
        <w:rPr>
          <w:rFonts w:asciiTheme="majorHAnsi" w:hAnsiTheme="majorHAnsi"/>
          <w:sz w:val="20"/>
          <w:szCs w:val="20"/>
        </w:rPr>
      </w:pPr>
      <w:r w:rsidRPr="00B633A6">
        <w:rPr>
          <w:rFonts w:asciiTheme="majorHAnsi" w:hAnsiTheme="majorHAnsi"/>
          <w:sz w:val="20"/>
          <w:szCs w:val="20"/>
        </w:rPr>
        <w:t>Byggherren registrerer prosjektet i sitt system for registrering og oppfølging av entreprenører, og inviterer deretter entreprenøren til å registrere sine ansatte og eventuelle underentreprenører inn i prosjektet. Registrering av entreprenøren i systemet kan ta inntil to uker. Entreprenørens personell skal ikke gis adgang til bygge- og anleggsplass før entreprenøren har status som «godkjent» og personellet er forhåndsregistrert i systemet. Entreprenøren er ansvarlig for eventuelle forsinkelser og andre ulemper ved manglende adgang til bygge- og anleggsplass, med mindre innregistreringsprosessen tar mer enn 15 virkedager og dette ikke kan lastes entreprenøren. Entreprenøren må ta kontakt med byggherren ved behov for opplæring i systemet.</w:t>
      </w:r>
    </w:p>
    <w:p w14:paraId="51D3B07D" w14:textId="77777777" w:rsidR="00B633A6" w:rsidRPr="00B633A6" w:rsidRDefault="00B633A6" w:rsidP="00B633A6">
      <w:pPr>
        <w:rPr>
          <w:rFonts w:asciiTheme="majorHAnsi" w:hAnsiTheme="majorHAnsi"/>
          <w:sz w:val="20"/>
          <w:szCs w:val="20"/>
        </w:rPr>
      </w:pPr>
    </w:p>
    <w:p w14:paraId="41268A7F" w14:textId="77777777" w:rsidR="00B633A6" w:rsidRPr="00B633A6" w:rsidRDefault="00B633A6" w:rsidP="00B633A6">
      <w:pPr>
        <w:rPr>
          <w:rFonts w:asciiTheme="majorHAnsi" w:hAnsiTheme="majorHAnsi"/>
          <w:sz w:val="20"/>
          <w:szCs w:val="20"/>
        </w:rPr>
      </w:pPr>
      <w:r w:rsidRPr="00B633A6">
        <w:rPr>
          <w:rFonts w:asciiTheme="majorHAnsi" w:hAnsiTheme="majorHAnsi"/>
          <w:sz w:val="20"/>
          <w:szCs w:val="20"/>
        </w:rPr>
        <w:t>Dersom entreprenøren eller noen av hans underentreprenører har startet arbeider på bygge- og anleggsplass uten at entreprenøren eller underentreprenøren har status godkjent i systemet, kan byggherren ilegge entreprenøren en bot på kr 10 000 per entreprenør (virksomhet) dette gjelder.</w:t>
      </w:r>
    </w:p>
    <w:p w14:paraId="7E9BF0DE" w14:textId="77777777" w:rsidR="00B633A6" w:rsidRPr="00B633A6" w:rsidRDefault="00B633A6" w:rsidP="00B633A6">
      <w:pPr>
        <w:rPr>
          <w:rFonts w:asciiTheme="majorHAnsi" w:hAnsiTheme="majorHAnsi"/>
          <w:sz w:val="20"/>
          <w:szCs w:val="20"/>
        </w:rPr>
      </w:pPr>
    </w:p>
    <w:p w14:paraId="3F746078" w14:textId="77777777" w:rsidR="00B633A6" w:rsidRPr="00B633A6" w:rsidRDefault="00B633A6" w:rsidP="00B633A6">
      <w:pPr>
        <w:rPr>
          <w:rFonts w:asciiTheme="majorHAnsi" w:hAnsiTheme="majorHAnsi"/>
          <w:sz w:val="20"/>
          <w:szCs w:val="20"/>
        </w:rPr>
      </w:pPr>
      <w:r w:rsidRPr="00B633A6">
        <w:rPr>
          <w:rFonts w:asciiTheme="majorHAnsi" w:hAnsiTheme="majorHAnsi"/>
          <w:sz w:val="20"/>
          <w:szCs w:val="20"/>
        </w:rPr>
        <w:t>Entreprenøren plikter å påse at alle arbeiderne registrerer seg inn og ut av bygge- og anleggsplassen i tråd med det til enhver tid gjeldende regelverk og rutiner på den aktuelle bygge- og anleggsplassen. Ved manglende inn-/</w:t>
      </w:r>
      <w:proofErr w:type="spellStart"/>
      <w:r w:rsidRPr="00B633A6">
        <w:rPr>
          <w:rFonts w:asciiTheme="majorHAnsi" w:hAnsiTheme="majorHAnsi"/>
          <w:sz w:val="20"/>
          <w:szCs w:val="20"/>
        </w:rPr>
        <w:t>utregistrering</w:t>
      </w:r>
      <w:proofErr w:type="spellEnd"/>
      <w:r w:rsidRPr="00B633A6">
        <w:rPr>
          <w:rFonts w:asciiTheme="majorHAnsi" w:hAnsiTheme="majorHAnsi"/>
          <w:sz w:val="20"/>
          <w:szCs w:val="20"/>
        </w:rPr>
        <w:t xml:space="preserve"> og/eller manglende forhåndsregistrering av personell i systemet, kan byggherren ilegge entreprenøren bot på kr 1 000 per dag og per person dette gjelder.</w:t>
      </w:r>
    </w:p>
    <w:p w14:paraId="74078D4F" w14:textId="77777777" w:rsidR="00B633A6" w:rsidRDefault="00B633A6" w:rsidP="00E2209F">
      <w:pPr>
        <w:rPr>
          <w:rFonts w:asciiTheme="majorHAnsi" w:hAnsiTheme="majorHAnsi"/>
        </w:rPr>
      </w:pPr>
    </w:p>
    <w:p w14:paraId="5B1DEFAC" w14:textId="5E7AFDDF" w:rsidR="005413CA" w:rsidRDefault="005413CA" w:rsidP="00BF1445">
      <w:pPr>
        <w:pStyle w:val="Overskrift2"/>
      </w:pPr>
      <w:bookmarkStart w:id="27" w:name="_Toc318862451"/>
      <w:bookmarkStart w:id="28" w:name="_Ref318863229"/>
      <w:bookmarkStart w:id="29" w:name="_Ref319930495"/>
      <w:bookmarkStart w:id="30" w:name="_Toc321904069"/>
      <w:bookmarkStart w:id="31" w:name="_Toc453700335"/>
      <w:bookmarkStart w:id="32" w:name="_Toc63771752"/>
      <w:r>
        <w:lastRenderedPageBreak/>
        <w:t>Prøvedrift (tillegg til NS 8406)</w:t>
      </w:r>
      <w:bookmarkEnd w:id="27"/>
      <w:bookmarkEnd w:id="28"/>
      <w:bookmarkEnd w:id="29"/>
      <w:bookmarkEnd w:id="30"/>
      <w:bookmarkEnd w:id="31"/>
      <w:bookmarkEnd w:id="32"/>
      <w:r>
        <w:t xml:space="preserve"> </w:t>
      </w:r>
    </w:p>
    <w:p w14:paraId="2A8CD50A" w14:textId="770714CC" w:rsidR="005413CA" w:rsidRPr="00BF1445" w:rsidRDefault="005413CA" w:rsidP="005413CA">
      <w:pPr>
        <w:rPr>
          <w:rFonts w:asciiTheme="majorHAnsi" w:hAnsiTheme="majorHAnsi"/>
          <w:sz w:val="20"/>
          <w:szCs w:val="20"/>
        </w:rPr>
      </w:pPr>
      <w:r w:rsidRPr="00BF1445">
        <w:rPr>
          <w:rFonts w:asciiTheme="majorHAnsi" w:hAnsiTheme="majorHAnsi"/>
          <w:sz w:val="20"/>
          <w:szCs w:val="20"/>
        </w:rPr>
        <w:t>Det fremgår av</w:t>
      </w:r>
      <w:r w:rsidRPr="003E5647">
        <w:rPr>
          <w:rFonts w:asciiTheme="majorHAnsi" w:hAnsiTheme="majorHAnsi"/>
          <w:sz w:val="20"/>
          <w:szCs w:val="20"/>
        </w:rPr>
        <w:t xml:space="preserve"> konkurransegrunnlaget del III</w:t>
      </w:r>
      <w:r w:rsidRPr="00BF1445">
        <w:rPr>
          <w:rFonts w:asciiTheme="majorHAnsi" w:hAnsiTheme="majorHAnsi"/>
          <w:sz w:val="20"/>
          <w:szCs w:val="20"/>
        </w:rPr>
        <w:t xml:space="preserve"> om det er avtalt prøvedriftsperiode for alle (eventuelt noen av) de tekniske bygningsinstallasjonene som entreprenøren leverer. </w:t>
      </w:r>
    </w:p>
    <w:p w14:paraId="77D5A94F" w14:textId="77777777" w:rsidR="005413CA" w:rsidRPr="00BF1445" w:rsidRDefault="005413CA" w:rsidP="005413CA">
      <w:pPr>
        <w:rPr>
          <w:rFonts w:asciiTheme="majorHAnsi" w:hAnsiTheme="majorHAnsi"/>
          <w:sz w:val="20"/>
          <w:szCs w:val="20"/>
        </w:rPr>
      </w:pPr>
      <w:r w:rsidRPr="00BF1445">
        <w:rPr>
          <w:rFonts w:asciiTheme="majorHAnsi" w:hAnsiTheme="majorHAnsi"/>
          <w:sz w:val="20"/>
          <w:szCs w:val="20"/>
        </w:rPr>
        <w:t xml:space="preserve"> </w:t>
      </w:r>
    </w:p>
    <w:p w14:paraId="5ACD433E" w14:textId="010AA522" w:rsidR="005413CA" w:rsidRPr="00BF1445" w:rsidRDefault="005413CA" w:rsidP="005413CA">
      <w:pPr>
        <w:rPr>
          <w:rFonts w:asciiTheme="majorHAnsi" w:hAnsiTheme="majorHAnsi"/>
          <w:sz w:val="20"/>
          <w:szCs w:val="20"/>
        </w:rPr>
      </w:pPr>
      <w:r w:rsidRPr="00BF1445">
        <w:rPr>
          <w:rFonts w:asciiTheme="majorHAnsi" w:hAnsiTheme="majorHAnsi"/>
          <w:sz w:val="20"/>
          <w:szCs w:val="20"/>
        </w:rPr>
        <w:t xml:space="preserve">Dersom prøvedrift er </w:t>
      </w:r>
      <w:proofErr w:type="gramStart"/>
      <w:r w:rsidRPr="00BF1445">
        <w:rPr>
          <w:rFonts w:asciiTheme="majorHAnsi" w:hAnsiTheme="majorHAnsi"/>
          <w:sz w:val="20"/>
          <w:szCs w:val="20"/>
        </w:rPr>
        <w:t>avtalt</w:t>
      </w:r>
      <w:proofErr w:type="gramEnd"/>
      <w:r w:rsidRPr="00BF1445">
        <w:rPr>
          <w:rFonts w:asciiTheme="majorHAnsi" w:hAnsiTheme="majorHAnsi"/>
          <w:sz w:val="20"/>
          <w:szCs w:val="20"/>
        </w:rPr>
        <w:t xml:space="preserve"> gjelder NS 6450 Idriftsetting og prøvedrift av tekniske bygningsinstallasjoner 1. utgave av mars 2016 for prøvedriftsperioden.  Oppstart av prøvedriftsperioden skjer etter overtagelse av kontraktarbeidet, </w:t>
      </w:r>
      <w:r w:rsidR="00804B19" w:rsidRPr="00BF1445">
        <w:rPr>
          <w:rFonts w:asciiTheme="majorHAnsi" w:hAnsiTheme="majorHAnsi"/>
          <w:sz w:val="20"/>
          <w:szCs w:val="20"/>
        </w:rPr>
        <w:t>jf. NS 8406</w:t>
      </w:r>
      <w:r w:rsidRPr="00BF1445">
        <w:rPr>
          <w:rFonts w:asciiTheme="majorHAnsi" w:hAnsiTheme="majorHAnsi"/>
          <w:sz w:val="20"/>
          <w:szCs w:val="20"/>
        </w:rPr>
        <w:t xml:space="preserve"> punkt </w:t>
      </w:r>
      <w:r w:rsidR="00804B19" w:rsidRPr="00BF1445">
        <w:rPr>
          <w:rFonts w:asciiTheme="majorHAnsi" w:hAnsiTheme="majorHAnsi"/>
          <w:sz w:val="20"/>
          <w:szCs w:val="20"/>
        </w:rPr>
        <w:t>24</w:t>
      </w:r>
      <w:r w:rsidRPr="00BF1445">
        <w:rPr>
          <w:rFonts w:asciiTheme="majorHAnsi" w:hAnsiTheme="majorHAnsi"/>
          <w:sz w:val="20"/>
          <w:szCs w:val="20"/>
        </w:rPr>
        <w:t>.</w:t>
      </w:r>
      <w:r w:rsidR="00804B19" w:rsidRPr="003E5647">
        <w:rPr>
          <w:rFonts w:asciiTheme="majorHAnsi" w:hAnsiTheme="majorHAnsi"/>
          <w:sz w:val="20"/>
          <w:szCs w:val="20"/>
        </w:rPr>
        <w:t>1</w:t>
      </w:r>
      <w:r w:rsidRPr="00BF1445">
        <w:rPr>
          <w:rFonts w:asciiTheme="majorHAnsi" w:hAnsiTheme="majorHAnsi"/>
          <w:sz w:val="20"/>
          <w:szCs w:val="20"/>
        </w:rPr>
        <w:t xml:space="preserve">, så fremt vilkårene i NS 6450 punkt 6.4 er oppfylt fra entreprenørens side. </w:t>
      </w:r>
    </w:p>
    <w:p w14:paraId="0F9991FE" w14:textId="77777777" w:rsidR="005413CA" w:rsidRPr="00BF1445" w:rsidRDefault="005413CA" w:rsidP="005413CA">
      <w:pPr>
        <w:rPr>
          <w:rFonts w:asciiTheme="majorHAnsi" w:hAnsiTheme="majorHAnsi"/>
          <w:sz w:val="20"/>
          <w:szCs w:val="20"/>
        </w:rPr>
      </w:pPr>
    </w:p>
    <w:p w14:paraId="23A47093" w14:textId="140BCB6B" w:rsidR="005413CA" w:rsidRPr="0084716C" w:rsidRDefault="0084716C" w:rsidP="00E2209F">
      <w:pPr>
        <w:rPr>
          <w:rFonts w:asciiTheme="majorHAnsi" w:hAnsiTheme="majorHAnsi"/>
          <w:sz w:val="20"/>
          <w:szCs w:val="20"/>
        </w:rPr>
      </w:pPr>
      <w:r w:rsidRPr="0084716C">
        <w:rPr>
          <w:rFonts w:asciiTheme="majorHAnsi" w:hAnsiTheme="majorHAnsi"/>
          <w:sz w:val="20"/>
          <w:szCs w:val="20"/>
        </w:rPr>
        <w:t>Det fremgår av konkurransegrunnlaget del III hvordan innestående beløp skal faktureres i avtaler med prøvedrift.</w:t>
      </w:r>
    </w:p>
    <w:p w14:paraId="23A88864" w14:textId="77777777" w:rsidR="0084716C" w:rsidRPr="0084716C" w:rsidRDefault="0084716C" w:rsidP="00E2209F">
      <w:pPr>
        <w:rPr>
          <w:rFonts w:asciiTheme="majorHAnsi" w:hAnsiTheme="majorHAnsi"/>
          <w:sz w:val="20"/>
          <w:szCs w:val="20"/>
        </w:rPr>
      </w:pPr>
    </w:p>
    <w:p w14:paraId="73806BAE" w14:textId="22682E05" w:rsidR="00761949" w:rsidRDefault="00761949" w:rsidP="00F606A1">
      <w:pPr>
        <w:pStyle w:val="Overskrift2"/>
        <w:rPr>
          <w:lang w:eastAsia="en-US"/>
        </w:rPr>
      </w:pPr>
      <w:bookmarkStart w:id="33" w:name="_Ref431799520"/>
      <w:r>
        <w:rPr>
          <w:lang w:eastAsia="en-US"/>
        </w:rPr>
        <w:t>Dagmulkt</w:t>
      </w:r>
    </w:p>
    <w:p w14:paraId="6E6F336C" w14:textId="11EC0C65" w:rsidR="00761949" w:rsidRDefault="00761949" w:rsidP="00300200">
      <w:pPr>
        <w:pStyle w:val="Brdtekstpaaflgende"/>
        <w:spacing w:before="0" w:after="0"/>
        <w:rPr>
          <w:rFonts w:asciiTheme="majorHAnsi" w:hAnsiTheme="majorHAnsi"/>
          <w:sz w:val="20"/>
          <w:szCs w:val="20"/>
        </w:rPr>
      </w:pPr>
      <w:r w:rsidRPr="00300200">
        <w:rPr>
          <w:rFonts w:asciiTheme="majorHAnsi" w:hAnsiTheme="majorHAnsi"/>
          <w:sz w:val="20"/>
          <w:szCs w:val="20"/>
        </w:rPr>
        <w:t xml:space="preserve">Dagmulkt utgjør 1 promille av kontraktssummen per hverdag, men minimum </w:t>
      </w:r>
      <w:r w:rsidR="000C542C" w:rsidRPr="00300200">
        <w:rPr>
          <w:rFonts w:asciiTheme="majorHAnsi" w:hAnsiTheme="majorHAnsi"/>
          <w:sz w:val="20"/>
          <w:szCs w:val="20"/>
        </w:rPr>
        <w:t xml:space="preserve">kr. </w:t>
      </w:r>
      <w:r w:rsidRPr="00300200">
        <w:rPr>
          <w:rFonts w:asciiTheme="majorHAnsi" w:hAnsiTheme="majorHAnsi"/>
          <w:sz w:val="20"/>
          <w:szCs w:val="20"/>
        </w:rPr>
        <w:t>1500</w:t>
      </w:r>
      <w:r w:rsidR="000C542C" w:rsidRPr="00300200">
        <w:rPr>
          <w:rFonts w:asciiTheme="majorHAnsi" w:hAnsiTheme="majorHAnsi"/>
          <w:sz w:val="20"/>
          <w:szCs w:val="20"/>
        </w:rPr>
        <w:t>,-</w:t>
      </w:r>
      <w:r w:rsidRPr="00300200">
        <w:rPr>
          <w:rFonts w:asciiTheme="majorHAnsi" w:hAnsiTheme="majorHAnsi"/>
          <w:sz w:val="20"/>
          <w:szCs w:val="20"/>
        </w:rPr>
        <w:t xml:space="preserve">. </w:t>
      </w:r>
    </w:p>
    <w:p w14:paraId="67B4CBC5" w14:textId="77777777" w:rsidR="00EF2896" w:rsidRDefault="00EF2896" w:rsidP="00300200">
      <w:pPr>
        <w:pStyle w:val="Brdtekstpaaflgende"/>
        <w:spacing w:before="0" w:after="0"/>
        <w:rPr>
          <w:rFonts w:asciiTheme="majorHAnsi" w:hAnsiTheme="majorHAnsi"/>
          <w:sz w:val="20"/>
          <w:szCs w:val="20"/>
        </w:rPr>
      </w:pPr>
    </w:p>
    <w:p w14:paraId="468C3F9C" w14:textId="77777777" w:rsidR="00EF2896" w:rsidRPr="00D71BEC" w:rsidRDefault="00EF2896" w:rsidP="00EF2896">
      <w:pPr>
        <w:pStyle w:val="Overskrift2"/>
      </w:pPr>
      <w:r w:rsidRPr="00D71BEC">
        <w:t>Eierskapskontroll</w:t>
      </w:r>
    </w:p>
    <w:p w14:paraId="0D711F9D" w14:textId="77777777" w:rsidR="00EF2896" w:rsidRPr="00D71BEC" w:rsidRDefault="00EF2896" w:rsidP="00EF2896">
      <w:pPr>
        <w:pStyle w:val="Overskrift3"/>
      </w:pPr>
      <w:r w:rsidRPr="00D71BEC">
        <w:t xml:space="preserve"> Oversendelse av opplysninger om eierskap </w:t>
      </w:r>
    </w:p>
    <w:p w14:paraId="47D678A4" w14:textId="49B49E11" w:rsidR="00EF2896" w:rsidRPr="00EF2896" w:rsidRDefault="00EF2896" w:rsidP="00EF2896">
      <w:pPr>
        <w:rPr>
          <w:rFonts w:asciiTheme="majorHAnsi" w:hAnsiTheme="majorHAnsi"/>
          <w:sz w:val="20"/>
          <w:szCs w:val="20"/>
        </w:rPr>
      </w:pPr>
      <w:r>
        <w:rPr>
          <w:rFonts w:asciiTheme="majorHAnsi" w:hAnsiTheme="majorHAnsi"/>
          <w:sz w:val="20"/>
          <w:szCs w:val="20"/>
        </w:rPr>
        <w:t>Byggherren</w:t>
      </w:r>
      <w:r w:rsidRPr="00EF2896">
        <w:rPr>
          <w:rFonts w:asciiTheme="majorHAnsi" w:hAnsiTheme="majorHAnsi"/>
          <w:sz w:val="20"/>
          <w:szCs w:val="20"/>
        </w:rPr>
        <w:t xml:space="preserve"> kan, på ethvert tidspunkt i avtaleforholdet, </w:t>
      </w:r>
      <w:bookmarkStart w:id="34" w:name="_Hlk164171177"/>
      <w:r w:rsidRPr="00EF2896">
        <w:rPr>
          <w:rFonts w:asciiTheme="majorHAnsi" w:hAnsiTheme="majorHAnsi"/>
          <w:sz w:val="20"/>
          <w:szCs w:val="20"/>
        </w:rPr>
        <w:t xml:space="preserve">kreve at </w:t>
      </w:r>
      <w:r>
        <w:rPr>
          <w:rFonts w:asciiTheme="majorHAnsi" w:hAnsiTheme="majorHAnsi"/>
          <w:sz w:val="20"/>
          <w:szCs w:val="20"/>
        </w:rPr>
        <w:t>entreprenør</w:t>
      </w:r>
      <w:r w:rsidRPr="00EF2896">
        <w:rPr>
          <w:rFonts w:asciiTheme="majorHAnsi" w:hAnsiTheme="majorHAnsi"/>
          <w:sz w:val="20"/>
          <w:szCs w:val="20"/>
        </w:rPr>
        <w:t xml:space="preserve">en oversender opplysninger om eierskap til </w:t>
      </w:r>
      <w:r>
        <w:rPr>
          <w:rFonts w:asciiTheme="majorHAnsi" w:hAnsiTheme="majorHAnsi"/>
          <w:sz w:val="20"/>
          <w:szCs w:val="20"/>
        </w:rPr>
        <w:t>byggherren</w:t>
      </w:r>
      <w:r w:rsidRPr="00EF2896">
        <w:rPr>
          <w:rFonts w:asciiTheme="majorHAnsi" w:hAnsiTheme="majorHAnsi"/>
          <w:sz w:val="20"/>
          <w:szCs w:val="20"/>
        </w:rPr>
        <w:t xml:space="preserve">. </w:t>
      </w:r>
      <w:r>
        <w:rPr>
          <w:rFonts w:asciiTheme="majorHAnsi" w:hAnsiTheme="majorHAnsi"/>
          <w:sz w:val="20"/>
          <w:szCs w:val="20"/>
        </w:rPr>
        <w:t>Entreprenør</w:t>
      </w:r>
      <w:r w:rsidRPr="00EF2896">
        <w:rPr>
          <w:rFonts w:asciiTheme="majorHAnsi" w:hAnsiTheme="majorHAnsi"/>
          <w:sz w:val="20"/>
          <w:szCs w:val="20"/>
        </w:rPr>
        <w:t xml:space="preserve">en skal oversende opplysningene om eierskap til </w:t>
      </w:r>
      <w:r>
        <w:rPr>
          <w:rFonts w:asciiTheme="majorHAnsi" w:hAnsiTheme="majorHAnsi"/>
          <w:sz w:val="20"/>
          <w:szCs w:val="20"/>
        </w:rPr>
        <w:t>byggherren</w:t>
      </w:r>
      <w:r w:rsidRPr="00EF2896">
        <w:rPr>
          <w:rFonts w:asciiTheme="majorHAnsi" w:hAnsiTheme="majorHAnsi"/>
          <w:sz w:val="20"/>
          <w:szCs w:val="20"/>
        </w:rPr>
        <w:t xml:space="preserve"> uten ugrunnet opphold. Opplysningene om eierskap skal inneholde informasjon om:</w:t>
      </w:r>
    </w:p>
    <w:bookmarkEnd w:id="34"/>
    <w:p w14:paraId="09DF04AC" w14:textId="417776AE" w:rsidR="00EF2896" w:rsidRPr="00EF2896" w:rsidRDefault="00EF2896" w:rsidP="00704E0E">
      <w:pPr>
        <w:pStyle w:val="Listeavsnitt"/>
        <w:numPr>
          <w:ilvl w:val="0"/>
          <w:numId w:val="9"/>
        </w:numPr>
        <w:spacing w:after="160" w:line="259" w:lineRule="auto"/>
        <w:rPr>
          <w:rFonts w:asciiTheme="majorHAnsi" w:hAnsiTheme="majorHAnsi"/>
          <w:sz w:val="20"/>
          <w:szCs w:val="20"/>
        </w:rPr>
      </w:pPr>
      <w:r>
        <w:rPr>
          <w:rFonts w:asciiTheme="majorHAnsi" w:hAnsiTheme="majorHAnsi"/>
          <w:sz w:val="20"/>
          <w:szCs w:val="20"/>
        </w:rPr>
        <w:t>entreprenør</w:t>
      </w:r>
      <w:r w:rsidRPr="00EF2896">
        <w:rPr>
          <w:rFonts w:asciiTheme="majorHAnsi" w:hAnsiTheme="majorHAnsi"/>
          <w:sz w:val="20"/>
          <w:szCs w:val="20"/>
        </w:rPr>
        <w:t>ens daglige leder, administrasjon (toppledelse/toppledergruppe) og navn på selskapets styremedlemmer inkludert varamedlemmer</w:t>
      </w:r>
    </w:p>
    <w:p w14:paraId="4BC2ECD6" w14:textId="77777777" w:rsidR="00EF2896" w:rsidRPr="00EF2896" w:rsidRDefault="00EF2896" w:rsidP="00704E0E">
      <w:pPr>
        <w:pStyle w:val="Listeavsnitt"/>
        <w:numPr>
          <w:ilvl w:val="0"/>
          <w:numId w:val="9"/>
        </w:numPr>
        <w:spacing w:after="160" w:line="259" w:lineRule="auto"/>
        <w:rPr>
          <w:rFonts w:asciiTheme="majorHAnsi" w:hAnsiTheme="majorHAnsi"/>
          <w:sz w:val="20"/>
          <w:szCs w:val="20"/>
        </w:rPr>
      </w:pPr>
      <w:r w:rsidRPr="00EF2896">
        <w:rPr>
          <w:rFonts w:asciiTheme="majorHAnsi" w:hAnsiTheme="majorHAnsi"/>
          <w:sz w:val="20"/>
          <w:szCs w:val="20"/>
        </w:rPr>
        <w:t>oversikt over konsernstruktur</w:t>
      </w:r>
    </w:p>
    <w:p w14:paraId="1004A9FB" w14:textId="77777777" w:rsidR="00EF2896" w:rsidRPr="00EF2896" w:rsidRDefault="00EF2896" w:rsidP="00704E0E">
      <w:pPr>
        <w:pStyle w:val="Listeavsnitt"/>
        <w:numPr>
          <w:ilvl w:val="0"/>
          <w:numId w:val="9"/>
        </w:numPr>
        <w:spacing w:after="160" w:line="259" w:lineRule="auto"/>
        <w:rPr>
          <w:rFonts w:asciiTheme="majorHAnsi" w:hAnsiTheme="majorHAnsi"/>
          <w:sz w:val="20"/>
          <w:szCs w:val="20"/>
        </w:rPr>
      </w:pPr>
      <w:r w:rsidRPr="00EF2896">
        <w:rPr>
          <w:rFonts w:asciiTheme="majorHAnsi" w:hAnsiTheme="majorHAnsi"/>
          <w:sz w:val="20"/>
          <w:szCs w:val="20"/>
        </w:rPr>
        <w:t>aksjonærer til alle selskapene som inngår i konsernstrukturen.  Børsnoterte selskaper skal opplyse om minimum sine ti største aksjonærer med eierandel</w:t>
      </w:r>
    </w:p>
    <w:p w14:paraId="1DF9CCAA" w14:textId="77777777" w:rsidR="00EF2896" w:rsidRPr="00EF2896" w:rsidRDefault="00EF2896" w:rsidP="00704E0E">
      <w:pPr>
        <w:pStyle w:val="Listeavsnitt"/>
        <w:numPr>
          <w:ilvl w:val="0"/>
          <w:numId w:val="9"/>
        </w:numPr>
        <w:spacing w:after="160" w:line="259" w:lineRule="auto"/>
        <w:rPr>
          <w:rFonts w:asciiTheme="majorHAnsi" w:hAnsiTheme="majorHAnsi"/>
          <w:sz w:val="20"/>
          <w:szCs w:val="20"/>
        </w:rPr>
      </w:pPr>
      <w:r w:rsidRPr="00EF2896">
        <w:rPr>
          <w:rFonts w:asciiTheme="majorHAnsi" w:hAnsiTheme="majorHAnsi"/>
          <w:sz w:val="20"/>
          <w:szCs w:val="20"/>
        </w:rPr>
        <w:t>reelle rettighetshavere (direkte og indirekte eierskap) til alle selskapene som inngår i konsernstrukturen</w:t>
      </w:r>
    </w:p>
    <w:p w14:paraId="132D5E5E" w14:textId="77777777" w:rsidR="00EF2896" w:rsidRPr="00EF2896" w:rsidRDefault="00EF2896" w:rsidP="00EF2896">
      <w:pPr>
        <w:rPr>
          <w:rFonts w:asciiTheme="majorHAnsi" w:hAnsiTheme="majorHAnsi"/>
          <w:color w:val="000000"/>
          <w:sz w:val="20"/>
          <w:szCs w:val="20"/>
          <w:shd w:val="clear" w:color="auto" w:fill="FFFFFF"/>
        </w:rPr>
      </w:pPr>
      <w:r w:rsidRPr="00EF2896">
        <w:rPr>
          <w:rFonts w:asciiTheme="majorHAnsi" w:hAnsiTheme="majorHAnsi"/>
          <w:sz w:val="20"/>
          <w:szCs w:val="20"/>
        </w:rPr>
        <w:t>Opplysningene om selskaper skal omfatte navn og organisasjonsnummer.</w:t>
      </w:r>
      <w:r w:rsidRPr="00EF2896">
        <w:rPr>
          <w:rFonts w:asciiTheme="majorHAnsi" w:hAnsiTheme="majorHAnsi"/>
          <w:color w:val="000000"/>
          <w:sz w:val="20"/>
          <w:szCs w:val="20"/>
          <w:shd w:val="clear" w:color="auto" w:fill="FFFFFF"/>
        </w:rPr>
        <w:t xml:space="preserve"> Det skal opplyses om selskapenes nasjonalitet, herunder:</w:t>
      </w:r>
    </w:p>
    <w:p w14:paraId="4E89F000" w14:textId="77777777" w:rsidR="00EF2896" w:rsidRPr="00EF2896" w:rsidRDefault="00EF2896" w:rsidP="00704E0E">
      <w:pPr>
        <w:pStyle w:val="Listeavsnitt"/>
        <w:numPr>
          <w:ilvl w:val="0"/>
          <w:numId w:val="10"/>
        </w:numPr>
        <w:spacing w:after="160" w:line="259" w:lineRule="auto"/>
        <w:rPr>
          <w:rFonts w:asciiTheme="majorHAnsi" w:hAnsiTheme="majorHAnsi"/>
          <w:color w:val="000000"/>
          <w:sz w:val="20"/>
          <w:szCs w:val="20"/>
          <w:shd w:val="clear" w:color="auto" w:fill="FFFFFF"/>
        </w:rPr>
      </w:pPr>
      <w:r w:rsidRPr="00EF2896">
        <w:rPr>
          <w:rFonts w:asciiTheme="majorHAnsi" w:hAnsiTheme="majorHAnsi"/>
          <w:color w:val="000000"/>
          <w:sz w:val="20"/>
          <w:szCs w:val="20"/>
          <w:shd w:val="clear" w:color="auto" w:fill="FFFFFF"/>
        </w:rPr>
        <w:t>hvilken stats rettsregler er lagt til grunn for selskapenes stiftelse</w:t>
      </w:r>
    </w:p>
    <w:p w14:paraId="1CC8FE27" w14:textId="77777777" w:rsidR="00EF2896" w:rsidRPr="00EF2896" w:rsidRDefault="00EF2896" w:rsidP="00704E0E">
      <w:pPr>
        <w:pStyle w:val="Listeavsnitt"/>
        <w:numPr>
          <w:ilvl w:val="0"/>
          <w:numId w:val="10"/>
        </w:numPr>
        <w:spacing w:after="160" w:line="259" w:lineRule="auto"/>
        <w:rPr>
          <w:rFonts w:asciiTheme="majorHAnsi" w:hAnsiTheme="majorHAnsi"/>
          <w:color w:val="000000"/>
          <w:sz w:val="20"/>
          <w:szCs w:val="20"/>
          <w:shd w:val="clear" w:color="auto" w:fill="FFFFFF"/>
        </w:rPr>
      </w:pPr>
      <w:r w:rsidRPr="00EF2896">
        <w:rPr>
          <w:rFonts w:asciiTheme="majorHAnsi" w:hAnsiTheme="majorHAnsi"/>
          <w:sz w:val="20"/>
          <w:szCs w:val="20"/>
        </w:rPr>
        <w:t>adressene der selskapene har sitt forretningskontor</w:t>
      </w:r>
    </w:p>
    <w:p w14:paraId="65CAE2F3" w14:textId="77777777" w:rsidR="00EF2896" w:rsidRPr="00EF2896" w:rsidRDefault="00EF2896" w:rsidP="00704E0E">
      <w:pPr>
        <w:pStyle w:val="Listeavsnitt"/>
        <w:numPr>
          <w:ilvl w:val="0"/>
          <w:numId w:val="10"/>
        </w:numPr>
        <w:spacing w:after="160" w:line="259" w:lineRule="auto"/>
        <w:rPr>
          <w:rFonts w:asciiTheme="majorHAnsi" w:hAnsiTheme="majorHAnsi"/>
          <w:color w:val="000000"/>
          <w:sz w:val="20"/>
          <w:szCs w:val="20"/>
          <w:shd w:val="clear" w:color="auto" w:fill="FFFFFF"/>
        </w:rPr>
      </w:pPr>
      <w:r w:rsidRPr="00EF2896">
        <w:rPr>
          <w:rFonts w:asciiTheme="majorHAnsi" w:hAnsiTheme="majorHAnsi"/>
          <w:color w:val="000000"/>
          <w:sz w:val="20"/>
          <w:szCs w:val="20"/>
          <w:shd w:val="clear" w:color="auto" w:fill="FFFFFF"/>
        </w:rPr>
        <w:t xml:space="preserve">adressene der den </w:t>
      </w:r>
      <w:r w:rsidRPr="00EF2896">
        <w:rPr>
          <w:rFonts w:asciiTheme="majorHAnsi" w:hAnsiTheme="majorHAnsi"/>
          <w:sz w:val="20"/>
          <w:szCs w:val="20"/>
        </w:rPr>
        <w:t>daglige ledelsen utøves</w:t>
      </w:r>
      <w:r w:rsidRPr="00EF2896">
        <w:rPr>
          <w:rFonts w:asciiTheme="majorHAnsi" w:hAnsiTheme="majorHAnsi"/>
          <w:color w:val="000000"/>
          <w:sz w:val="20"/>
          <w:szCs w:val="20"/>
          <w:shd w:val="clear" w:color="auto" w:fill="FFFFFF"/>
        </w:rPr>
        <w:t xml:space="preserve"> dersom disse er en annen enn forretningskontor</w:t>
      </w:r>
    </w:p>
    <w:p w14:paraId="33717ABD" w14:textId="77777777" w:rsidR="00EF2896" w:rsidRPr="00EF2896" w:rsidRDefault="00EF2896" w:rsidP="00EF2896">
      <w:pPr>
        <w:rPr>
          <w:rFonts w:asciiTheme="majorHAnsi" w:hAnsiTheme="majorHAnsi"/>
          <w:sz w:val="20"/>
          <w:szCs w:val="20"/>
        </w:rPr>
      </w:pPr>
      <w:r w:rsidRPr="00EF2896">
        <w:rPr>
          <w:rFonts w:asciiTheme="majorHAnsi" w:hAnsiTheme="majorHAnsi"/>
          <w:sz w:val="20"/>
          <w:szCs w:val="20"/>
        </w:rPr>
        <w:t>Opplysningene om fysiske personer skal omfatte navn, adresse, fødselsnummer eller D-nummer, nasjonalitet og personlige næringsinteresser utenfor den aktuelle virksomheten. Dersom den fysiske personen ikke har norsk fødselsnummer eller D-nummer, skal meldingen i stedet opplyse om personens fødselsdato.</w:t>
      </w:r>
    </w:p>
    <w:p w14:paraId="237E852B" w14:textId="098561CE" w:rsidR="00EF2896" w:rsidRPr="00EF2896" w:rsidRDefault="00EF2896" w:rsidP="00EF2896">
      <w:pPr>
        <w:rPr>
          <w:rFonts w:asciiTheme="majorHAnsi" w:hAnsiTheme="majorHAnsi"/>
          <w:sz w:val="20"/>
          <w:szCs w:val="20"/>
        </w:rPr>
      </w:pPr>
      <w:r>
        <w:rPr>
          <w:rFonts w:asciiTheme="majorHAnsi" w:hAnsiTheme="majorHAnsi"/>
          <w:sz w:val="20"/>
          <w:szCs w:val="20"/>
        </w:rPr>
        <w:t>Entreprenør</w:t>
      </w:r>
      <w:r w:rsidRPr="00EF2896">
        <w:rPr>
          <w:rFonts w:asciiTheme="majorHAnsi" w:hAnsiTheme="majorHAnsi"/>
          <w:sz w:val="20"/>
          <w:szCs w:val="20"/>
        </w:rPr>
        <w:t xml:space="preserve">en skal, uoppfordret eller dersom </w:t>
      </w:r>
      <w:r>
        <w:rPr>
          <w:rFonts w:asciiTheme="majorHAnsi" w:hAnsiTheme="majorHAnsi"/>
          <w:sz w:val="20"/>
          <w:szCs w:val="20"/>
        </w:rPr>
        <w:t>byggherren</w:t>
      </w:r>
      <w:r w:rsidRPr="00EF2896">
        <w:rPr>
          <w:rFonts w:asciiTheme="majorHAnsi" w:hAnsiTheme="majorHAnsi"/>
          <w:sz w:val="20"/>
          <w:szCs w:val="20"/>
        </w:rPr>
        <w:t xml:space="preserve"> krever det, oppgi ytterligere opplysninger som kan ha betydning for </w:t>
      </w:r>
      <w:r>
        <w:rPr>
          <w:rFonts w:asciiTheme="majorHAnsi" w:hAnsiTheme="majorHAnsi"/>
          <w:sz w:val="20"/>
          <w:szCs w:val="20"/>
        </w:rPr>
        <w:t>byggherren</w:t>
      </w:r>
      <w:r w:rsidRPr="00EF2896">
        <w:rPr>
          <w:rFonts w:asciiTheme="majorHAnsi" w:hAnsiTheme="majorHAnsi"/>
          <w:sz w:val="20"/>
          <w:szCs w:val="20"/>
        </w:rPr>
        <w:t xml:space="preserve">s vurdering av risiko for nasjonale sikkerhetsinteresser i eierskapet. </w:t>
      </w:r>
    </w:p>
    <w:p w14:paraId="47C79AA9" w14:textId="77777777" w:rsidR="00EF2896" w:rsidRDefault="00EF2896" w:rsidP="00EF2896">
      <w:pPr>
        <w:rPr>
          <w:b/>
          <w:bCs/>
        </w:rPr>
      </w:pPr>
    </w:p>
    <w:p w14:paraId="4F852FA4" w14:textId="77777777" w:rsidR="00EF2896" w:rsidRPr="002939C3" w:rsidRDefault="00EF2896" w:rsidP="00EF2896">
      <w:pPr>
        <w:pStyle w:val="Overskrift3"/>
      </w:pPr>
      <w:r w:rsidRPr="00CA021B">
        <w:t>Varslingsplikt ved eierskifte av en kvalifisert eierandel</w:t>
      </w:r>
    </w:p>
    <w:p w14:paraId="43819625" w14:textId="77777777" w:rsidR="00EF2896" w:rsidRPr="00CA021B" w:rsidRDefault="00EF2896" w:rsidP="00EF2896">
      <w:pPr>
        <w:pStyle w:val="Overskrift4"/>
      </w:pPr>
      <w:r w:rsidRPr="009927BA">
        <w:t>Når</w:t>
      </w:r>
      <w:r>
        <w:t xml:space="preserve"> varslingsplikten inntrer</w:t>
      </w:r>
    </w:p>
    <w:p w14:paraId="5D69F509" w14:textId="62F728D7" w:rsidR="00EF2896" w:rsidRPr="00EF2896" w:rsidRDefault="00EF2896" w:rsidP="00EF2896">
      <w:pPr>
        <w:rPr>
          <w:rFonts w:asciiTheme="majorHAnsi" w:hAnsiTheme="majorHAnsi"/>
          <w:sz w:val="20"/>
          <w:szCs w:val="20"/>
        </w:rPr>
      </w:pPr>
      <w:r>
        <w:rPr>
          <w:rFonts w:asciiTheme="majorHAnsi" w:hAnsiTheme="majorHAnsi"/>
          <w:sz w:val="20"/>
          <w:szCs w:val="20"/>
        </w:rPr>
        <w:t>Entreprenør</w:t>
      </w:r>
      <w:r w:rsidRPr="00EF2896">
        <w:rPr>
          <w:rFonts w:asciiTheme="majorHAnsi" w:hAnsiTheme="majorHAnsi"/>
          <w:sz w:val="20"/>
          <w:szCs w:val="20"/>
        </w:rPr>
        <w:t xml:space="preserve">en skal uten ugrunnet opphold skriftlig varsle </w:t>
      </w:r>
      <w:r>
        <w:rPr>
          <w:rFonts w:asciiTheme="majorHAnsi" w:hAnsiTheme="majorHAnsi"/>
          <w:sz w:val="20"/>
          <w:szCs w:val="20"/>
        </w:rPr>
        <w:t>byggherren</w:t>
      </w:r>
      <w:r w:rsidRPr="00EF2896">
        <w:rPr>
          <w:rFonts w:asciiTheme="majorHAnsi" w:hAnsiTheme="majorHAnsi"/>
          <w:sz w:val="20"/>
          <w:szCs w:val="20"/>
        </w:rPr>
        <w:t xml:space="preserve"> ved erverv av en kvalifisert eierandel i </w:t>
      </w:r>
      <w:r>
        <w:rPr>
          <w:rFonts w:asciiTheme="majorHAnsi" w:hAnsiTheme="majorHAnsi"/>
          <w:sz w:val="20"/>
          <w:szCs w:val="20"/>
        </w:rPr>
        <w:t>entreprenør</w:t>
      </w:r>
      <w:r w:rsidRPr="00EF2896">
        <w:rPr>
          <w:rFonts w:asciiTheme="majorHAnsi" w:hAnsiTheme="majorHAnsi"/>
          <w:sz w:val="20"/>
          <w:szCs w:val="20"/>
        </w:rPr>
        <w:t xml:space="preserve">en eller i annet selskap som inngår i konsernstrukturen. Varslingsplikten inntrer når </w:t>
      </w:r>
      <w:r>
        <w:rPr>
          <w:rFonts w:asciiTheme="majorHAnsi" w:hAnsiTheme="majorHAnsi"/>
          <w:sz w:val="20"/>
          <w:szCs w:val="20"/>
        </w:rPr>
        <w:t>entreprenør</w:t>
      </w:r>
      <w:r w:rsidRPr="00EF2896">
        <w:rPr>
          <w:rFonts w:asciiTheme="majorHAnsi" w:hAnsiTheme="majorHAnsi"/>
          <w:sz w:val="20"/>
          <w:szCs w:val="20"/>
        </w:rPr>
        <w:t xml:space="preserve">en blir kjent med ervervet. </w:t>
      </w:r>
    </w:p>
    <w:p w14:paraId="44EA542E" w14:textId="18E2FBA4" w:rsidR="00EF2896" w:rsidRPr="00EF2896" w:rsidRDefault="00EF2896" w:rsidP="00EF2896">
      <w:pPr>
        <w:rPr>
          <w:rFonts w:asciiTheme="majorHAnsi" w:hAnsiTheme="majorHAnsi"/>
          <w:sz w:val="20"/>
          <w:szCs w:val="20"/>
        </w:rPr>
      </w:pPr>
      <w:r w:rsidRPr="00EF2896">
        <w:rPr>
          <w:rFonts w:asciiTheme="majorHAnsi" w:hAnsiTheme="majorHAnsi"/>
          <w:sz w:val="20"/>
          <w:szCs w:val="20"/>
        </w:rPr>
        <w:t xml:space="preserve">Med kvalifisert eierandel menes at ervervet vil føre til at erververen direkte eller indirekte samlet oppnår minst 10 prosent av aksjekapitalen, andelen eller stemmene i </w:t>
      </w:r>
      <w:bookmarkStart w:id="35" w:name="_Hlk163203420"/>
      <w:r>
        <w:rPr>
          <w:rFonts w:asciiTheme="majorHAnsi" w:hAnsiTheme="majorHAnsi"/>
          <w:sz w:val="20"/>
          <w:szCs w:val="20"/>
        </w:rPr>
        <w:t>entreprenør</w:t>
      </w:r>
      <w:r w:rsidRPr="00EF2896">
        <w:rPr>
          <w:rFonts w:asciiTheme="majorHAnsi" w:hAnsiTheme="majorHAnsi"/>
          <w:sz w:val="20"/>
          <w:szCs w:val="20"/>
        </w:rPr>
        <w:t>en</w:t>
      </w:r>
      <w:bookmarkEnd w:id="35"/>
      <w:r w:rsidRPr="00EF2896">
        <w:rPr>
          <w:rFonts w:asciiTheme="majorHAnsi" w:hAnsiTheme="majorHAnsi"/>
          <w:sz w:val="20"/>
          <w:szCs w:val="20"/>
        </w:rPr>
        <w:t xml:space="preserve"> eller i annet selskap som inngår i konsernstrukturen. Det samme gjelder når ervervet vil føre til at:</w:t>
      </w:r>
    </w:p>
    <w:p w14:paraId="6CAC307D" w14:textId="0BC7CE7B" w:rsidR="00EF2896" w:rsidRPr="00EF2896" w:rsidRDefault="00EF2896" w:rsidP="00704E0E">
      <w:pPr>
        <w:pStyle w:val="Listeavsnitt"/>
        <w:numPr>
          <w:ilvl w:val="0"/>
          <w:numId w:val="7"/>
        </w:numPr>
        <w:spacing w:after="160" w:line="259" w:lineRule="auto"/>
        <w:rPr>
          <w:rFonts w:asciiTheme="majorHAnsi" w:hAnsiTheme="majorHAnsi"/>
          <w:sz w:val="20"/>
          <w:szCs w:val="20"/>
        </w:rPr>
      </w:pPr>
      <w:r w:rsidRPr="00EF2896">
        <w:rPr>
          <w:rFonts w:asciiTheme="majorHAnsi" w:hAnsiTheme="majorHAnsi"/>
          <w:sz w:val="20"/>
          <w:szCs w:val="20"/>
        </w:rPr>
        <w:t xml:space="preserve">erververens kvalifiserte eierandel økes til minst 20 prosent, en tredjedel, 50 prosent, to tredjedeler eller 90 prosent av aksjekapitalen, andelene eller stemmene i </w:t>
      </w:r>
      <w:r>
        <w:rPr>
          <w:rFonts w:asciiTheme="majorHAnsi" w:hAnsiTheme="majorHAnsi"/>
          <w:sz w:val="20"/>
          <w:szCs w:val="20"/>
        </w:rPr>
        <w:t>entreprenør</w:t>
      </w:r>
      <w:r w:rsidRPr="00EF2896">
        <w:rPr>
          <w:rFonts w:asciiTheme="majorHAnsi" w:hAnsiTheme="majorHAnsi"/>
          <w:sz w:val="20"/>
          <w:szCs w:val="20"/>
        </w:rPr>
        <w:t>en eller i annet selskap som inngår i konsernstrukturen, eller</w:t>
      </w:r>
    </w:p>
    <w:p w14:paraId="24CD2C10" w14:textId="190B7F36" w:rsidR="00EF2896" w:rsidRPr="00EF2896" w:rsidRDefault="00EF2896" w:rsidP="00704E0E">
      <w:pPr>
        <w:pStyle w:val="Listeavsnitt"/>
        <w:numPr>
          <w:ilvl w:val="0"/>
          <w:numId w:val="7"/>
        </w:numPr>
        <w:spacing w:after="160" w:line="259" w:lineRule="auto"/>
        <w:rPr>
          <w:rFonts w:asciiTheme="majorHAnsi" w:hAnsiTheme="majorHAnsi"/>
          <w:sz w:val="20"/>
          <w:szCs w:val="20"/>
        </w:rPr>
      </w:pPr>
      <w:r w:rsidRPr="00EF2896">
        <w:rPr>
          <w:rFonts w:asciiTheme="majorHAnsi" w:hAnsiTheme="majorHAnsi"/>
          <w:sz w:val="20"/>
          <w:szCs w:val="20"/>
        </w:rPr>
        <w:t xml:space="preserve">erververen oppnår betydelig innflytelse over forvaltningen av </w:t>
      </w:r>
      <w:r>
        <w:rPr>
          <w:rFonts w:asciiTheme="majorHAnsi" w:hAnsiTheme="majorHAnsi"/>
          <w:sz w:val="20"/>
          <w:szCs w:val="20"/>
        </w:rPr>
        <w:t>entreprenør</w:t>
      </w:r>
      <w:r w:rsidRPr="00EF2896">
        <w:rPr>
          <w:rFonts w:asciiTheme="majorHAnsi" w:hAnsiTheme="majorHAnsi"/>
          <w:sz w:val="20"/>
          <w:szCs w:val="20"/>
        </w:rPr>
        <w:t>en eller av annet selskap som inngår i konsernstrukturen på annen måte, eller</w:t>
      </w:r>
    </w:p>
    <w:p w14:paraId="6E203701" w14:textId="77777777" w:rsidR="00EF2896" w:rsidRPr="00EF2896" w:rsidRDefault="00EF2896" w:rsidP="00704E0E">
      <w:pPr>
        <w:pStyle w:val="Listeavsnitt"/>
        <w:numPr>
          <w:ilvl w:val="0"/>
          <w:numId w:val="7"/>
        </w:numPr>
        <w:spacing w:after="160" w:line="259" w:lineRule="auto"/>
        <w:rPr>
          <w:rFonts w:asciiTheme="majorHAnsi" w:hAnsiTheme="majorHAnsi"/>
          <w:sz w:val="20"/>
          <w:szCs w:val="20"/>
        </w:rPr>
      </w:pPr>
      <w:r w:rsidRPr="00EF2896">
        <w:rPr>
          <w:rFonts w:asciiTheme="majorHAnsi" w:hAnsiTheme="majorHAnsi"/>
          <w:sz w:val="20"/>
          <w:szCs w:val="20"/>
        </w:rPr>
        <w:t>erververen sammen med sine nærstående, jf. verdipapirhandelloven § 2-5, oppnår en kvalifisert eierandel eller en posisjon som nevnt i bokstav a eller b.</w:t>
      </w:r>
    </w:p>
    <w:p w14:paraId="64EB0F5B" w14:textId="77777777" w:rsidR="00EF2896" w:rsidRDefault="00EF2896" w:rsidP="00EF2896"/>
    <w:p w14:paraId="28B908C7" w14:textId="77777777" w:rsidR="00EF2896" w:rsidRPr="00BB644D" w:rsidRDefault="00EF2896" w:rsidP="00EF2896">
      <w:pPr>
        <w:pStyle w:val="Overskrift4"/>
      </w:pPr>
      <w:r>
        <w:lastRenderedPageBreak/>
        <w:t>Varslets innhold</w:t>
      </w:r>
    </w:p>
    <w:p w14:paraId="5D92714A" w14:textId="77777777" w:rsidR="00EF2896" w:rsidRPr="00EF2896" w:rsidRDefault="00EF2896" w:rsidP="00EF2896">
      <w:pPr>
        <w:rPr>
          <w:rFonts w:asciiTheme="majorHAnsi" w:hAnsiTheme="majorHAnsi"/>
          <w:sz w:val="20"/>
          <w:szCs w:val="20"/>
        </w:rPr>
      </w:pPr>
      <w:r w:rsidRPr="00EF2896">
        <w:rPr>
          <w:rFonts w:asciiTheme="majorHAnsi" w:hAnsiTheme="majorHAnsi"/>
          <w:sz w:val="20"/>
          <w:szCs w:val="20"/>
        </w:rPr>
        <w:t>Varselet skal inneholde opplysninger om:</w:t>
      </w:r>
    </w:p>
    <w:p w14:paraId="56110A29" w14:textId="77777777" w:rsidR="00EF2896" w:rsidRPr="00EF2896" w:rsidRDefault="00EF2896" w:rsidP="00704E0E">
      <w:pPr>
        <w:pStyle w:val="Listeavsnitt"/>
        <w:numPr>
          <w:ilvl w:val="0"/>
          <w:numId w:val="8"/>
        </w:numPr>
        <w:spacing w:after="160" w:line="259" w:lineRule="auto"/>
        <w:rPr>
          <w:rFonts w:asciiTheme="majorHAnsi" w:hAnsiTheme="majorHAnsi"/>
          <w:sz w:val="20"/>
          <w:szCs w:val="20"/>
        </w:rPr>
      </w:pPr>
      <w:r w:rsidRPr="00EF2896">
        <w:rPr>
          <w:rFonts w:asciiTheme="majorHAnsi" w:hAnsiTheme="majorHAnsi"/>
          <w:sz w:val="20"/>
          <w:szCs w:val="20"/>
        </w:rPr>
        <w:t>organisasjonsnummeret til selskapet ervervet gjelder</w:t>
      </w:r>
    </w:p>
    <w:p w14:paraId="66BF9E69" w14:textId="77777777" w:rsidR="00EF2896" w:rsidRPr="00EF2896" w:rsidRDefault="00EF2896" w:rsidP="00704E0E">
      <w:pPr>
        <w:pStyle w:val="Listeavsnitt"/>
        <w:numPr>
          <w:ilvl w:val="0"/>
          <w:numId w:val="8"/>
        </w:numPr>
        <w:spacing w:after="160" w:line="259" w:lineRule="auto"/>
        <w:rPr>
          <w:rFonts w:asciiTheme="majorHAnsi" w:hAnsiTheme="majorHAnsi"/>
          <w:sz w:val="20"/>
          <w:szCs w:val="20"/>
        </w:rPr>
      </w:pPr>
      <w:r w:rsidRPr="00EF2896">
        <w:rPr>
          <w:rFonts w:asciiTheme="majorHAnsi" w:hAnsiTheme="majorHAnsi"/>
          <w:sz w:val="20"/>
          <w:szCs w:val="20"/>
        </w:rPr>
        <w:t>erververens navn, nasjonalitet, adresse og organisasjonsnummer, eventuelt fødselsnummer eller D-nummer. Dersom den fysiske personen ikke har norsk fødselsnummer eller D-nummer, skal meldingen i stedet opplyse om personens fødselsdato. Det skal også opplyses om organisasjonsnummeret til selskapet ervervet gjelder.</w:t>
      </w:r>
    </w:p>
    <w:p w14:paraId="602D01FA" w14:textId="77777777" w:rsidR="00EF2896" w:rsidRPr="00EF2896" w:rsidRDefault="00EF2896" w:rsidP="00704E0E">
      <w:pPr>
        <w:pStyle w:val="Listeavsnitt"/>
        <w:numPr>
          <w:ilvl w:val="0"/>
          <w:numId w:val="8"/>
        </w:numPr>
        <w:spacing w:after="160" w:line="259" w:lineRule="auto"/>
        <w:rPr>
          <w:rFonts w:asciiTheme="majorHAnsi" w:hAnsiTheme="majorHAnsi"/>
          <w:sz w:val="20"/>
          <w:szCs w:val="20"/>
        </w:rPr>
      </w:pPr>
      <w:r w:rsidRPr="00EF2896">
        <w:rPr>
          <w:rFonts w:asciiTheme="majorHAnsi" w:hAnsiTheme="majorHAnsi"/>
          <w:sz w:val="20"/>
          <w:szCs w:val="20"/>
        </w:rPr>
        <w:t>erververens eierandel etter at ervervet er gjennomført</w:t>
      </w:r>
    </w:p>
    <w:p w14:paraId="39B1B9E0" w14:textId="77777777" w:rsidR="00EF2896" w:rsidRDefault="00EF2896" w:rsidP="00EF2896">
      <w:pPr>
        <w:rPr>
          <w:b/>
          <w:bCs/>
        </w:rPr>
      </w:pPr>
    </w:p>
    <w:p w14:paraId="723488FC" w14:textId="77777777" w:rsidR="00EF2896" w:rsidRPr="001A6463" w:rsidRDefault="00EF2896" w:rsidP="00EF2896">
      <w:pPr>
        <w:pStyle w:val="Overskrift3"/>
      </w:pPr>
      <w:r w:rsidRPr="001A6463">
        <w:t>Oversendelse av opplysninger om erverver</w:t>
      </w:r>
    </w:p>
    <w:p w14:paraId="647817BE" w14:textId="4201ACCE" w:rsidR="00EF2896" w:rsidRPr="00EF2896" w:rsidRDefault="00EF2896" w:rsidP="00EF2896">
      <w:pPr>
        <w:rPr>
          <w:rFonts w:asciiTheme="majorHAnsi" w:hAnsiTheme="majorHAnsi"/>
          <w:sz w:val="20"/>
          <w:szCs w:val="20"/>
        </w:rPr>
      </w:pPr>
      <w:bookmarkStart w:id="36" w:name="_Hlk164171885"/>
      <w:r w:rsidRPr="00EF2896">
        <w:rPr>
          <w:rFonts w:asciiTheme="majorHAnsi" w:hAnsiTheme="majorHAnsi"/>
          <w:sz w:val="20"/>
          <w:szCs w:val="20"/>
        </w:rPr>
        <w:t xml:space="preserve">På </w:t>
      </w:r>
      <w:r>
        <w:rPr>
          <w:rFonts w:asciiTheme="majorHAnsi" w:hAnsiTheme="majorHAnsi"/>
          <w:sz w:val="20"/>
          <w:szCs w:val="20"/>
        </w:rPr>
        <w:t>byggherren</w:t>
      </w:r>
      <w:r w:rsidRPr="00EF2896">
        <w:rPr>
          <w:rFonts w:asciiTheme="majorHAnsi" w:hAnsiTheme="majorHAnsi"/>
          <w:sz w:val="20"/>
          <w:szCs w:val="20"/>
        </w:rPr>
        <w:t xml:space="preserve">s forespørsel skal </w:t>
      </w:r>
      <w:r>
        <w:rPr>
          <w:rFonts w:asciiTheme="majorHAnsi" w:hAnsiTheme="majorHAnsi"/>
          <w:sz w:val="20"/>
          <w:szCs w:val="20"/>
        </w:rPr>
        <w:t>entreprenør</w:t>
      </w:r>
      <w:r w:rsidRPr="00EF2896">
        <w:rPr>
          <w:rFonts w:asciiTheme="majorHAnsi" w:hAnsiTheme="majorHAnsi"/>
          <w:sz w:val="20"/>
          <w:szCs w:val="20"/>
        </w:rPr>
        <w:t>en uten ugrunnet opphold oversende opplysninger om erververen</w:t>
      </w:r>
      <w:r w:rsidRPr="00EF2896">
        <w:rPr>
          <w:rFonts w:asciiTheme="majorHAnsi" w:hAnsiTheme="majorHAnsi"/>
          <w:b/>
          <w:bCs/>
          <w:sz w:val="20"/>
          <w:szCs w:val="20"/>
        </w:rPr>
        <w:t xml:space="preserve"> </w:t>
      </w:r>
      <w:r w:rsidRPr="00EF2896">
        <w:rPr>
          <w:rFonts w:asciiTheme="majorHAnsi" w:hAnsiTheme="majorHAnsi"/>
          <w:sz w:val="20"/>
          <w:szCs w:val="20"/>
        </w:rPr>
        <w:t xml:space="preserve">ved eierskifte av en kvalifisert eierandel i </w:t>
      </w:r>
      <w:r>
        <w:rPr>
          <w:rFonts w:asciiTheme="majorHAnsi" w:hAnsiTheme="majorHAnsi"/>
          <w:sz w:val="20"/>
          <w:szCs w:val="20"/>
        </w:rPr>
        <w:t>entreprenør</w:t>
      </w:r>
      <w:r w:rsidRPr="00EF2896">
        <w:rPr>
          <w:rFonts w:asciiTheme="majorHAnsi" w:hAnsiTheme="majorHAnsi"/>
          <w:sz w:val="20"/>
          <w:szCs w:val="20"/>
        </w:rPr>
        <w:t xml:space="preserve">en eller i annet selskap som inngår i konsernstrukturen. </w:t>
      </w:r>
      <w:bookmarkEnd w:id="36"/>
      <w:r w:rsidRPr="00EF2896">
        <w:rPr>
          <w:rFonts w:asciiTheme="majorHAnsi" w:hAnsiTheme="majorHAnsi"/>
          <w:sz w:val="20"/>
          <w:szCs w:val="20"/>
        </w:rPr>
        <w:t xml:space="preserve">Oppdragiver kan be om tilsvarende opplysninger som fremgår av punktet over om «Oversendelse av opplysninger om eierskap» for erververen. </w:t>
      </w:r>
    </w:p>
    <w:p w14:paraId="6E33B8F3" w14:textId="77777777" w:rsidR="00EF2896" w:rsidRDefault="00EF2896" w:rsidP="00EF2896"/>
    <w:p w14:paraId="514B35D1" w14:textId="77777777" w:rsidR="00EF2896" w:rsidRPr="00CA021B" w:rsidRDefault="00EF2896" w:rsidP="00EF2896">
      <w:pPr>
        <w:pStyle w:val="Overskrift3"/>
      </w:pPr>
      <w:r w:rsidRPr="00CA021B">
        <w:t>Varslingsplikt ved</w:t>
      </w:r>
      <w:r>
        <w:t xml:space="preserve"> andre</w:t>
      </w:r>
      <w:r w:rsidRPr="00CA021B">
        <w:t xml:space="preserve"> </w:t>
      </w:r>
      <w:r>
        <w:t>endringer</w:t>
      </w:r>
      <w:r w:rsidRPr="00CA021B">
        <w:t xml:space="preserve"> </w:t>
      </w:r>
    </w:p>
    <w:p w14:paraId="4D5C705C" w14:textId="6B89FDCE" w:rsidR="00EF2896" w:rsidRPr="00EF2896" w:rsidRDefault="00EF2896" w:rsidP="00EF2896">
      <w:pPr>
        <w:rPr>
          <w:rFonts w:asciiTheme="majorHAnsi" w:hAnsiTheme="majorHAnsi"/>
          <w:sz w:val="20"/>
          <w:szCs w:val="20"/>
        </w:rPr>
      </w:pPr>
      <w:r>
        <w:rPr>
          <w:rFonts w:asciiTheme="majorHAnsi" w:hAnsiTheme="majorHAnsi"/>
          <w:sz w:val="20"/>
          <w:szCs w:val="20"/>
        </w:rPr>
        <w:t>Entreprenør</w:t>
      </w:r>
      <w:r w:rsidRPr="00EF2896">
        <w:rPr>
          <w:rFonts w:asciiTheme="majorHAnsi" w:hAnsiTheme="majorHAnsi"/>
          <w:sz w:val="20"/>
          <w:szCs w:val="20"/>
        </w:rPr>
        <w:t xml:space="preserve">en skal uten ugrunnet opphold skriftlig varsle </w:t>
      </w:r>
      <w:r>
        <w:rPr>
          <w:rFonts w:asciiTheme="majorHAnsi" w:hAnsiTheme="majorHAnsi"/>
          <w:sz w:val="20"/>
          <w:szCs w:val="20"/>
        </w:rPr>
        <w:t>byggherren</w:t>
      </w:r>
      <w:r w:rsidRPr="00EF2896">
        <w:rPr>
          <w:rFonts w:asciiTheme="majorHAnsi" w:hAnsiTheme="majorHAnsi"/>
          <w:sz w:val="20"/>
          <w:szCs w:val="20"/>
        </w:rPr>
        <w:t xml:space="preserve"> ved endringer i styret eller ledelsen i </w:t>
      </w:r>
      <w:r>
        <w:rPr>
          <w:rFonts w:asciiTheme="majorHAnsi" w:hAnsiTheme="majorHAnsi"/>
          <w:sz w:val="20"/>
          <w:szCs w:val="20"/>
        </w:rPr>
        <w:t>entreprenør</w:t>
      </w:r>
      <w:r w:rsidRPr="00EF2896">
        <w:rPr>
          <w:rFonts w:asciiTheme="majorHAnsi" w:hAnsiTheme="majorHAnsi"/>
          <w:sz w:val="20"/>
          <w:szCs w:val="20"/>
        </w:rPr>
        <w:t xml:space="preserve">en eller i annet selskap som inngår i konsernstrukturen, eller om andre forhold som kan ha betydning for </w:t>
      </w:r>
      <w:r>
        <w:rPr>
          <w:rFonts w:asciiTheme="majorHAnsi" w:hAnsiTheme="majorHAnsi"/>
          <w:sz w:val="20"/>
          <w:szCs w:val="20"/>
        </w:rPr>
        <w:t>byggherren</w:t>
      </w:r>
      <w:r w:rsidRPr="00EF2896">
        <w:rPr>
          <w:rFonts w:asciiTheme="majorHAnsi" w:hAnsiTheme="majorHAnsi"/>
          <w:sz w:val="20"/>
          <w:szCs w:val="20"/>
        </w:rPr>
        <w:t xml:space="preserve">s vurdering av risiko for nasjonale sikkerhetsinteresser. Varslingsplikten inntrer når </w:t>
      </w:r>
      <w:r>
        <w:rPr>
          <w:rFonts w:asciiTheme="majorHAnsi" w:hAnsiTheme="majorHAnsi"/>
          <w:sz w:val="20"/>
          <w:szCs w:val="20"/>
        </w:rPr>
        <w:t>entreprenør</w:t>
      </w:r>
      <w:r w:rsidRPr="00EF2896">
        <w:rPr>
          <w:rFonts w:asciiTheme="majorHAnsi" w:hAnsiTheme="majorHAnsi"/>
          <w:sz w:val="20"/>
          <w:szCs w:val="20"/>
        </w:rPr>
        <w:t xml:space="preserve">en blir kjent med endringen. </w:t>
      </w:r>
    </w:p>
    <w:p w14:paraId="6E4F66AA" w14:textId="77777777" w:rsidR="00EF2896" w:rsidRDefault="00EF2896" w:rsidP="00EF2896"/>
    <w:p w14:paraId="77228183" w14:textId="2FF7EB9B" w:rsidR="00EF2896" w:rsidRDefault="00EF2896" w:rsidP="00EF2896">
      <w:pPr>
        <w:pStyle w:val="Overskrift3"/>
      </w:pPr>
      <w:r>
        <w:t>Underentreprenører</w:t>
      </w:r>
    </w:p>
    <w:p w14:paraId="01CF853D" w14:textId="78215BDD" w:rsidR="00EF2896" w:rsidRPr="00EF2896" w:rsidRDefault="00EF2896" w:rsidP="00EF2896">
      <w:pPr>
        <w:rPr>
          <w:rFonts w:asciiTheme="majorHAnsi" w:hAnsiTheme="majorHAnsi"/>
          <w:sz w:val="20"/>
          <w:szCs w:val="20"/>
        </w:rPr>
      </w:pPr>
      <w:r w:rsidRPr="00EF2896">
        <w:rPr>
          <w:rFonts w:asciiTheme="majorHAnsi" w:hAnsiTheme="majorHAnsi"/>
          <w:sz w:val="20"/>
          <w:szCs w:val="20"/>
        </w:rPr>
        <w:t xml:space="preserve">Alle avtaler </w:t>
      </w:r>
      <w:r>
        <w:rPr>
          <w:rFonts w:asciiTheme="majorHAnsi" w:hAnsiTheme="majorHAnsi"/>
          <w:sz w:val="20"/>
          <w:szCs w:val="20"/>
        </w:rPr>
        <w:t>entreprenør</w:t>
      </w:r>
      <w:r w:rsidRPr="00EF2896">
        <w:rPr>
          <w:rFonts w:asciiTheme="majorHAnsi" w:hAnsiTheme="majorHAnsi"/>
          <w:sz w:val="20"/>
          <w:szCs w:val="20"/>
        </w:rPr>
        <w:t xml:space="preserve">en inngår for utføring av arbeid under denne kontrakten skal inneholde tilsvarende bestemmelser som hele punktet om eierskapskapskontroll. </w:t>
      </w:r>
      <w:r>
        <w:rPr>
          <w:rFonts w:asciiTheme="majorHAnsi" w:hAnsiTheme="majorHAnsi"/>
          <w:sz w:val="20"/>
          <w:szCs w:val="20"/>
        </w:rPr>
        <w:t>Byggherren</w:t>
      </w:r>
      <w:r w:rsidRPr="00EF2896">
        <w:rPr>
          <w:rFonts w:asciiTheme="majorHAnsi" w:hAnsiTheme="majorHAnsi"/>
          <w:sz w:val="20"/>
          <w:szCs w:val="20"/>
        </w:rPr>
        <w:t xml:space="preserve"> kan, på ethvert tidspunkt i avtaleforholdet, kreve at </w:t>
      </w:r>
      <w:r>
        <w:rPr>
          <w:rFonts w:asciiTheme="majorHAnsi" w:hAnsiTheme="majorHAnsi"/>
          <w:sz w:val="20"/>
          <w:szCs w:val="20"/>
        </w:rPr>
        <w:t>entreprenør</w:t>
      </w:r>
      <w:r w:rsidRPr="00EF2896">
        <w:rPr>
          <w:rFonts w:asciiTheme="majorHAnsi" w:hAnsiTheme="majorHAnsi"/>
          <w:sz w:val="20"/>
          <w:szCs w:val="20"/>
        </w:rPr>
        <w:t>en oversender opplysninger om under</w:t>
      </w:r>
      <w:r>
        <w:rPr>
          <w:rFonts w:asciiTheme="majorHAnsi" w:hAnsiTheme="majorHAnsi"/>
          <w:sz w:val="20"/>
          <w:szCs w:val="20"/>
        </w:rPr>
        <w:t>entreprenør</w:t>
      </w:r>
      <w:r w:rsidRPr="00EF2896">
        <w:rPr>
          <w:rFonts w:asciiTheme="majorHAnsi" w:hAnsiTheme="majorHAnsi"/>
          <w:sz w:val="20"/>
          <w:szCs w:val="20"/>
        </w:rPr>
        <w:t xml:space="preserve">en til </w:t>
      </w:r>
      <w:r>
        <w:rPr>
          <w:rFonts w:asciiTheme="majorHAnsi" w:hAnsiTheme="majorHAnsi"/>
          <w:sz w:val="20"/>
          <w:szCs w:val="20"/>
        </w:rPr>
        <w:t>byggherren</w:t>
      </w:r>
      <w:r w:rsidRPr="00EF2896">
        <w:rPr>
          <w:rFonts w:asciiTheme="majorHAnsi" w:hAnsiTheme="majorHAnsi"/>
          <w:sz w:val="20"/>
          <w:szCs w:val="20"/>
        </w:rPr>
        <w:t xml:space="preserve">. </w:t>
      </w:r>
      <w:r>
        <w:rPr>
          <w:rFonts w:asciiTheme="majorHAnsi" w:hAnsiTheme="majorHAnsi"/>
          <w:sz w:val="20"/>
          <w:szCs w:val="20"/>
        </w:rPr>
        <w:t>Entreprenør</w:t>
      </w:r>
      <w:r w:rsidRPr="00EF2896">
        <w:rPr>
          <w:rFonts w:asciiTheme="majorHAnsi" w:hAnsiTheme="majorHAnsi"/>
          <w:sz w:val="20"/>
          <w:szCs w:val="20"/>
        </w:rPr>
        <w:t xml:space="preserve">en skal varsle </w:t>
      </w:r>
      <w:r>
        <w:rPr>
          <w:rFonts w:asciiTheme="majorHAnsi" w:hAnsiTheme="majorHAnsi"/>
          <w:sz w:val="20"/>
          <w:szCs w:val="20"/>
        </w:rPr>
        <w:t>byggherren</w:t>
      </w:r>
      <w:r w:rsidRPr="00EF2896">
        <w:rPr>
          <w:rFonts w:asciiTheme="majorHAnsi" w:hAnsiTheme="majorHAnsi"/>
          <w:sz w:val="20"/>
          <w:szCs w:val="20"/>
        </w:rPr>
        <w:t xml:space="preserve"> ved endringer hos under</w:t>
      </w:r>
      <w:r>
        <w:rPr>
          <w:rFonts w:asciiTheme="majorHAnsi" w:hAnsiTheme="majorHAnsi"/>
          <w:sz w:val="20"/>
          <w:szCs w:val="20"/>
        </w:rPr>
        <w:t>entreprenør</w:t>
      </w:r>
      <w:r w:rsidRPr="00EF2896">
        <w:rPr>
          <w:rFonts w:asciiTheme="majorHAnsi" w:hAnsiTheme="majorHAnsi"/>
          <w:sz w:val="20"/>
          <w:szCs w:val="20"/>
        </w:rPr>
        <w:t xml:space="preserve">en. </w:t>
      </w:r>
    </w:p>
    <w:p w14:paraId="11373860" w14:textId="77777777" w:rsidR="00EF2896" w:rsidRPr="00C16B9F" w:rsidRDefault="00EF2896" w:rsidP="00EF2896">
      <w:pPr>
        <w:rPr>
          <w:b/>
          <w:bCs/>
        </w:rPr>
      </w:pPr>
    </w:p>
    <w:p w14:paraId="0E7A6BBC" w14:textId="77777777" w:rsidR="00EF2896" w:rsidRDefault="00EF2896" w:rsidP="00EF2896">
      <w:pPr>
        <w:pStyle w:val="Overskrift3"/>
      </w:pPr>
      <w:r>
        <w:t>Sanksjoner</w:t>
      </w:r>
    </w:p>
    <w:p w14:paraId="0983BFE6" w14:textId="3EC61C08" w:rsidR="00EF2896" w:rsidRDefault="00EF2896" w:rsidP="00EF2896">
      <w:pPr>
        <w:rPr>
          <w:rFonts w:asciiTheme="majorHAnsi" w:eastAsia="Calibri" w:hAnsiTheme="majorHAnsi" w:cs="Arial"/>
          <w:sz w:val="20"/>
          <w:szCs w:val="20"/>
        </w:rPr>
      </w:pPr>
      <w:bookmarkStart w:id="37" w:name="_Hlk164248804"/>
      <w:r w:rsidRPr="00EF2896">
        <w:rPr>
          <w:rFonts w:asciiTheme="majorHAnsi" w:eastAsia="Calibri" w:hAnsiTheme="majorHAnsi" w:cs="Arial"/>
          <w:sz w:val="20"/>
          <w:szCs w:val="20"/>
        </w:rPr>
        <w:t xml:space="preserve">Dersom </w:t>
      </w:r>
      <w:r>
        <w:rPr>
          <w:rFonts w:asciiTheme="majorHAnsi" w:eastAsia="Calibri" w:hAnsiTheme="majorHAnsi" w:cs="Arial"/>
          <w:sz w:val="20"/>
          <w:szCs w:val="20"/>
        </w:rPr>
        <w:t>entreprenør</w:t>
      </w:r>
      <w:r w:rsidRPr="00EF2896">
        <w:rPr>
          <w:rFonts w:asciiTheme="majorHAnsi" w:eastAsia="Calibri" w:hAnsiTheme="majorHAnsi" w:cs="Arial"/>
          <w:sz w:val="20"/>
          <w:szCs w:val="20"/>
        </w:rPr>
        <w:t xml:space="preserve">en ikke overholder fristene for oversendelse av opplysninger om eierskap, eller dersom opplysningene som oversendes er mangelfulle, kan </w:t>
      </w:r>
      <w:r>
        <w:rPr>
          <w:rFonts w:asciiTheme="majorHAnsi" w:eastAsia="Calibri" w:hAnsiTheme="majorHAnsi" w:cs="Arial"/>
          <w:sz w:val="20"/>
          <w:szCs w:val="20"/>
        </w:rPr>
        <w:t>byggherren</w:t>
      </w:r>
      <w:r w:rsidRPr="00EF2896">
        <w:rPr>
          <w:rFonts w:asciiTheme="majorHAnsi" w:eastAsia="Calibri" w:hAnsiTheme="majorHAnsi" w:cs="Arial"/>
          <w:sz w:val="20"/>
          <w:szCs w:val="20"/>
        </w:rPr>
        <w:t xml:space="preserve"> med rimelig varsel stanse arbeidene for </w:t>
      </w:r>
      <w:r>
        <w:rPr>
          <w:rFonts w:asciiTheme="majorHAnsi" w:eastAsia="Calibri" w:hAnsiTheme="majorHAnsi" w:cs="Arial"/>
          <w:sz w:val="20"/>
          <w:szCs w:val="20"/>
        </w:rPr>
        <w:t>entreprenør</w:t>
      </w:r>
      <w:r w:rsidRPr="00EF2896">
        <w:rPr>
          <w:rFonts w:asciiTheme="majorHAnsi" w:eastAsia="Calibri" w:hAnsiTheme="majorHAnsi" w:cs="Arial"/>
          <w:sz w:val="20"/>
          <w:szCs w:val="20"/>
        </w:rPr>
        <w:t xml:space="preserve">ens regning og risiko. </w:t>
      </w:r>
      <w:bookmarkEnd w:id="37"/>
    </w:p>
    <w:p w14:paraId="0B6DBB7A" w14:textId="77777777" w:rsidR="00EF2896" w:rsidRPr="00EF2896" w:rsidRDefault="00EF2896" w:rsidP="00EF2896">
      <w:pPr>
        <w:rPr>
          <w:rFonts w:asciiTheme="majorHAnsi" w:eastAsia="Calibri" w:hAnsiTheme="majorHAnsi" w:cs="Arial"/>
          <w:sz w:val="20"/>
          <w:szCs w:val="20"/>
        </w:rPr>
      </w:pPr>
    </w:p>
    <w:p w14:paraId="1E65A1AA" w14:textId="3320E329" w:rsidR="00EF2896" w:rsidRDefault="00EF2896" w:rsidP="00EF2896">
      <w:pPr>
        <w:rPr>
          <w:rFonts w:asciiTheme="majorHAnsi" w:eastAsia="Calibri" w:hAnsiTheme="majorHAnsi" w:cs="Arial"/>
          <w:sz w:val="20"/>
          <w:szCs w:val="20"/>
        </w:rPr>
      </w:pPr>
      <w:r>
        <w:rPr>
          <w:rFonts w:asciiTheme="majorHAnsi" w:eastAsia="Calibri" w:hAnsiTheme="majorHAnsi" w:cs="Arial"/>
          <w:sz w:val="20"/>
          <w:szCs w:val="20"/>
        </w:rPr>
        <w:t>Byggherren</w:t>
      </w:r>
      <w:r w:rsidRPr="00EF2896">
        <w:rPr>
          <w:rFonts w:asciiTheme="majorHAnsi" w:eastAsia="Calibri" w:hAnsiTheme="majorHAnsi" w:cs="Arial"/>
          <w:sz w:val="20"/>
          <w:szCs w:val="20"/>
        </w:rPr>
        <w:t xml:space="preserve"> har rett til å, uten forutgående varsel, stanse arbeidene for </w:t>
      </w:r>
      <w:r>
        <w:rPr>
          <w:rFonts w:asciiTheme="majorHAnsi" w:eastAsia="Calibri" w:hAnsiTheme="majorHAnsi" w:cs="Arial"/>
          <w:sz w:val="20"/>
          <w:szCs w:val="20"/>
        </w:rPr>
        <w:t>entreprenør</w:t>
      </w:r>
      <w:r w:rsidRPr="00EF2896">
        <w:rPr>
          <w:rFonts w:asciiTheme="majorHAnsi" w:eastAsia="Calibri" w:hAnsiTheme="majorHAnsi" w:cs="Arial"/>
          <w:sz w:val="20"/>
          <w:szCs w:val="20"/>
        </w:rPr>
        <w:t xml:space="preserve">ens regning og risiko eller heve kontrakten dersom risiko for nasjonale sikkerhetsinteresser ikke kan utelukkes etter </w:t>
      </w:r>
      <w:r>
        <w:rPr>
          <w:rFonts w:asciiTheme="majorHAnsi" w:eastAsia="Calibri" w:hAnsiTheme="majorHAnsi" w:cs="Arial"/>
          <w:sz w:val="20"/>
          <w:szCs w:val="20"/>
        </w:rPr>
        <w:t>byggherren</w:t>
      </w:r>
      <w:r w:rsidRPr="00EF2896">
        <w:rPr>
          <w:rFonts w:asciiTheme="majorHAnsi" w:eastAsia="Calibri" w:hAnsiTheme="majorHAnsi" w:cs="Arial"/>
          <w:sz w:val="20"/>
          <w:szCs w:val="20"/>
        </w:rPr>
        <w:t xml:space="preserve">s skjønnsmessige vurdering. </w:t>
      </w:r>
    </w:p>
    <w:p w14:paraId="546CC51A" w14:textId="77777777" w:rsidR="00EF2896" w:rsidRPr="00EF2896" w:rsidRDefault="00EF2896" w:rsidP="00EF2896">
      <w:pPr>
        <w:rPr>
          <w:rFonts w:asciiTheme="majorHAnsi" w:eastAsia="Calibri" w:hAnsiTheme="majorHAnsi" w:cs="Arial"/>
          <w:sz w:val="20"/>
          <w:szCs w:val="20"/>
        </w:rPr>
      </w:pPr>
    </w:p>
    <w:p w14:paraId="3BF7B8B2" w14:textId="14A66391" w:rsidR="00EF2896" w:rsidRDefault="00EF2896" w:rsidP="00EF2896">
      <w:pPr>
        <w:rPr>
          <w:rFonts w:asciiTheme="majorHAnsi" w:eastAsia="Calibri" w:hAnsiTheme="majorHAnsi" w:cs="Arial"/>
          <w:sz w:val="20"/>
          <w:szCs w:val="20"/>
        </w:rPr>
      </w:pPr>
      <w:r>
        <w:rPr>
          <w:rFonts w:asciiTheme="majorHAnsi" w:eastAsia="Calibri" w:hAnsiTheme="majorHAnsi" w:cs="Arial"/>
          <w:sz w:val="20"/>
          <w:szCs w:val="20"/>
        </w:rPr>
        <w:t>Byggherren</w:t>
      </w:r>
      <w:r w:rsidRPr="00EF2896">
        <w:rPr>
          <w:rFonts w:asciiTheme="majorHAnsi" w:eastAsia="Calibri" w:hAnsiTheme="majorHAnsi" w:cs="Arial"/>
          <w:sz w:val="20"/>
          <w:szCs w:val="20"/>
        </w:rPr>
        <w:t xml:space="preserve"> kan gi </w:t>
      </w:r>
      <w:r>
        <w:rPr>
          <w:rFonts w:asciiTheme="majorHAnsi" w:eastAsia="Calibri" w:hAnsiTheme="majorHAnsi" w:cs="Arial"/>
          <w:sz w:val="20"/>
          <w:szCs w:val="20"/>
        </w:rPr>
        <w:t>entreprenør</w:t>
      </w:r>
      <w:r w:rsidRPr="00EF2896">
        <w:rPr>
          <w:rFonts w:asciiTheme="majorHAnsi" w:eastAsia="Calibri" w:hAnsiTheme="majorHAnsi" w:cs="Arial"/>
          <w:sz w:val="20"/>
          <w:szCs w:val="20"/>
        </w:rPr>
        <w:t xml:space="preserve">en mulighet til å rette forholdet slik at risiko for nasjonale sikkerhetsinteresser kan utelukkes eller reduseres til et akseptabelt nivå etter </w:t>
      </w:r>
      <w:r>
        <w:rPr>
          <w:rFonts w:asciiTheme="majorHAnsi" w:eastAsia="Calibri" w:hAnsiTheme="majorHAnsi" w:cs="Arial"/>
          <w:sz w:val="20"/>
          <w:szCs w:val="20"/>
        </w:rPr>
        <w:t>byggherren</w:t>
      </w:r>
      <w:r w:rsidRPr="00EF2896">
        <w:rPr>
          <w:rFonts w:asciiTheme="majorHAnsi" w:eastAsia="Calibri" w:hAnsiTheme="majorHAnsi" w:cs="Arial"/>
          <w:sz w:val="20"/>
          <w:szCs w:val="20"/>
        </w:rPr>
        <w:t>s skjønnsmessige vurdering.</w:t>
      </w:r>
    </w:p>
    <w:p w14:paraId="2DD80BD6" w14:textId="77777777" w:rsidR="00EF2896" w:rsidRPr="00EF2896" w:rsidRDefault="00EF2896" w:rsidP="00EF2896">
      <w:pPr>
        <w:rPr>
          <w:rFonts w:asciiTheme="majorHAnsi" w:eastAsia="Calibri" w:hAnsiTheme="majorHAnsi" w:cs="Arial"/>
          <w:sz w:val="20"/>
          <w:szCs w:val="20"/>
        </w:rPr>
      </w:pPr>
    </w:p>
    <w:p w14:paraId="29755883" w14:textId="5D407D09" w:rsidR="00EF2896" w:rsidRPr="00EF2896" w:rsidRDefault="00EF2896" w:rsidP="00EF2896">
      <w:pPr>
        <w:rPr>
          <w:rFonts w:asciiTheme="majorHAnsi" w:eastAsia="Calibri" w:hAnsiTheme="majorHAnsi" w:cs="Arial"/>
          <w:sz w:val="20"/>
          <w:szCs w:val="20"/>
        </w:rPr>
      </w:pPr>
      <w:r>
        <w:rPr>
          <w:rFonts w:asciiTheme="majorHAnsi" w:eastAsia="Calibri" w:hAnsiTheme="majorHAnsi" w:cs="Arial"/>
          <w:sz w:val="20"/>
          <w:szCs w:val="20"/>
        </w:rPr>
        <w:t>Byggherren</w:t>
      </w:r>
      <w:r w:rsidRPr="00EF2896">
        <w:rPr>
          <w:rFonts w:asciiTheme="majorHAnsi" w:eastAsia="Calibri" w:hAnsiTheme="majorHAnsi" w:cs="Arial"/>
          <w:sz w:val="20"/>
          <w:szCs w:val="20"/>
        </w:rPr>
        <w:t xml:space="preserve"> kan kreve bytte av under</w:t>
      </w:r>
      <w:r>
        <w:rPr>
          <w:rFonts w:asciiTheme="majorHAnsi" w:eastAsia="Calibri" w:hAnsiTheme="majorHAnsi" w:cs="Arial"/>
          <w:sz w:val="20"/>
          <w:szCs w:val="20"/>
        </w:rPr>
        <w:t>entreprenør</w:t>
      </w:r>
      <w:r w:rsidRPr="00EF2896">
        <w:rPr>
          <w:rFonts w:asciiTheme="majorHAnsi" w:eastAsia="Calibri" w:hAnsiTheme="majorHAnsi" w:cs="Arial"/>
          <w:sz w:val="20"/>
          <w:szCs w:val="20"/>
        </w:rPr>
        <w:t xml:space="preserve"> </w:t>
      </w:r>
      <w:r w:rsidRPr="00EF2896">
        <w:rPr>
          <w:rFonts w:asciiTheme="majorHAnsi" w:hAnsiTheme="majorHAnsi"/>
          <w:sz w:val="20"/>
          <w:szCs w:val="20"/>
        </w:rPr>
        <w:t xml:space="preserve">på </w:t>
      </w:r>
      <w:r>
        <w:rPr>
          <w:rFonts w:asciiTheme="majorHAnsi" w:hAnsiTheme="majorHAnsi"/>
          <w:sz w:val="20"/>
          <w:szCs w:val="20"/>
        </w:rPr>
        <w:t>entreprenør</w:t>
      </w:r>
      <w:r w:rsidRPr="00EF2896">
        <w:rPr>
          <w:rFonts w:asciiTheme="majorHAnsi" w:hAnsiTheme="majorHAnsi"/>
          <w:sz w:val="20"/>
          <w:szCs w:val="20"/>
        </w:rPr>
        <w:t xml:space="preserve">ens regning og risiko </w:t>
      </w:r>
      <w:r w:rsidRPr="00EF2896">
        <w:rPr>
          <w:rFonts w:asciiTheme="majorHAnsi" w:eastAsia="Calibri" w:hAnsiTheme="majorHAnsi" w:cs="Arial"/>
          <w:sz w:val="20"/>
          <w:szCs w:val="20"/>
        </w:rPr>
        <w:t xml:space="preserve">dersom risiko for nasjonale sikkerhetsinteresser ikke kan utelukkes eller reduseres til et akseptabelt nivå etter </w:t>
      </w:r>
      <w:r>
        <w:rPr>
          <w:rFonts w:asciiTheme="majorHAnsi" w:eastAsia="Calibri" w:hAnsiTheme="majorHAnsi" w:cs="Arial"/>
          <w:sz w:val="20"/>
          <w:szCs w:val="20"/>
        </w:rPr>
        <w:t>byggherren</w:t>
      </w:r>
      <w:r w:rsidRPr="00EF2896">
        <w:rPr>
          <w:rFonts w:asciiTheme="majorHAnsi" w:eastAsia="Calibri" w:hAnsiTheme="majorHAnsi" w:cs="Arial"/>
          <w:sz w:val="20"/>
          <w:szCs w:val="20"/>
        </w:rPr>
        <w:t>s skjønnsmessige vurdering.</w:t>
      </w:r>
    </w:p>
    <w:p w14:paraId="2200AA7B" w14:textId="2CA4B15E" w:rsidR="00761949" w:rsidRDefault="00761949" w:rsidP="00761949"/>
    <w:bookmarkEnd w:id="33"/>
    <w:p w14:paraId="61670A5E" w14:textId="219F2F19" w:rsidR="003A4CB3" w:rsidRDefault="003A4CB3" w:rsidP="00F606A1">
      <w:pPr>
        <w:pStyle w:val="Overskrift2"/>
      </w:pPr>
      <w:r w:rsidRPr="00AE1ED8">
        <w:t>Sikkerhet</w:t>
      </w:r>
    </w:p>
    <w:p w14:paraId="18D97684" w14:textId="486BE8ED" w:rsidR="003E5647" w:rsidRPr="00BF1445" w:rsidRDefault="003E5647" w:rsidP="00BF1445">
      <w:pPr>
        <w:pStyle w:val="Brdtekstpaaflgende"/>
        <w:spacing w:before="0" w:after="0"/>
        <w:rPr>
          <w:rFonts w:asciiTheme="majorHAnsi" w:hAnsiTheme="majorHAnsi"/>
          <w:sz w:val="20"/>
          <w:szCs w:val="20"/>
        </w:rPr>
      </w:pPr>
      <w:r w:rsidRPr="00BF1445">
        <w:rPr>
          <w:rFonts w:asciiTheme="majorHAnsi" w:hAnsiTheme="majorHAnsi"/>
          <w:sz w:val="20"/>
          <w:szCs w:val="20"/>
        </w:rPr>
        <w:t>Ref. Del III – Oppdraget</w:t>
      </w:r>
    </w:p>
    <w:p w14:paraId="7BB9090E" w14:textId="77777777" w:rsidR="003E5647" w:rsidRDefault="003E5647" w:rsidP="00374D29">
      <w:pPr>
        <w:pStyle w:val="Brdtekstpaaflgende"/>
        <w:spacing w:before="0" w:after="0"/>
        <w:rPr>
          <w:rFonts w:asciiTheme="majorHAnsi" w:hAnsiTheme="majorHAnsi"/>
          <w:sz w:val="20"/>
          <w:szCs w:val="20"/>
        </w:rPr>
      </w:pPr>
    </w:p>
    <w:p w14:paraId="74848658" w14:textId="7FF52C7F" w:rsidR="00374D29" w:rsidRPr="00374D29" w:rsidRDefault="00374D29" w:rsidP="00374D29">
      <w:pPr>
        <w:pStyle w:val="Brdtekstpaaflgende"/>
        <w:spacing w:before="0" w:after="0"/>
        <w:rPr>
          <w:rFonts w:asciiTheme="majorHAnsi" w:hAnsiTheme="majorHAnsi"/>
          <w:sz w:val="20"/>
          <w:szCs w:val="20"/>
        </w:rPr>
      </w:pPr>
      <w:r w:rsidRPr="00374D29">
        <w:rPr>
          <w:rFonts w:asciiTheme="majorHAnsi" w:hAnsiTheme="majorHAnsi"/>
          <w:sz w:val="20"/>
          <w:szCs w:val="20"/>
        </w:rPr>
        <w:t>Dersom oppdraget innebærer at entreprenøren får tilgang til eller tilvirker skjermingsverdig informasjon, eller får tilgang til et skjermingsverdig objekt eller infrastruktur, plikter entreprenøren å ivareta krav gitt i, eller i medhold av, lov om nasjonal sikkerhet av 1. juni 2018 nr. 24 (sikkerhetsloven) med forskrifter.</w:t>
      </w:r>
    </w:p>
    <w:p w14:paraId="1B22E24B" w14:textId="77777777" w:rsidR="00374D29" w:rsidRPr="00374D29" w:rsidRDefault="00374D29" w:rsidP="00374D29">
      <w:pPr>
        <w:pStyle w:val="Brdtekstpaaflgende"/>
        <w:spacing w:before="0" w:after="0"/>
        <w:rPr>
          <w:rFonts w:asciiTheme="majorHAnsi" w:hAnsiTheme="majorHAnsi"/>
          <w:sz w:val="20"/>
          <w:szCs w:val="20"/>
        </w:rPr>
      </w:pPr>
    </w:p>
    <w:p w14:paraId="245028B2" w14:textId="77777777" w:rsidR="00374D29" w:rsidRPr="00374D29" w:rsidRDefault="00374D29" w:rsidP="00374D29">
      <w:pPr>
        <w:pStyle w:val="Brdtekstpaaflgende"/>
        <w:spacing w:before="0" w:after="0"/>
        <w:rPr>
          <w:rFonts w:asciiTheme="majorHAnsi" w:hAnsiTheme="majorHAnsi"/>
          <w:sz w:val="20"/>
          <w:szCs w:val="20"/>
        </w:rPr>
      </w:pPr>
      <w:r w:rsidRPr="00374D29">
        <w:rPr>
          <w:rFonts w:asciiTheme="majorHAnsi" w:hAnsiTheme="majorHAnsi"/>
          <w:sz w:val="20"/>
          <w:szCs w:val="20"/>
        </w:rPr>
        <w:t>Entreprenøren er ansvarlig for å påse at sikkerhetsbestemmelser etterleves i egen virksomhet og hos underentreprenør som medvirker i anskaffelsen. Overtredelse av sikkerhetskrav vil kunne anses som vesentlig mislighold av entreprenørens kontraktsforpliktelser.</w:t>
      </w:r>
    </w:p>
    <w:p w14:paraId="3235F926" w14:textId="77777777" w:rsidR="00374D29" w:rsidRPr="00374D29" w:rsidRDefault="00374D29" w:rsidP="00374D29">
      <w:pPr>
        <w:pStyle w:val="Brdtekstpaaflgende"/>
        <w:spacing w:before="0" w:after="0"/>
        <w:rPr>
          <w:rFonts w:asciiTheme="majorHAnsi" w:hAnsiTheme="majorHAnsi"/>
          <w:sz w:val="20"/>
          <w:szCs w:val="20"/>
        </w:rPr>
      </w:pPr>
    </w:p>
    <w:p w14:paraId="5BA40164" w14:textId="77777777" w:rsidR="00374D29" w:rsidRPr="00374D29" w:rsidRDefault="00374D29" w:rsidP="00374D29">
      <w:pPr>
        <w:pStyle w:val="Brdtekstpaaflgende"/>
        <w:spacing w:before="0" w:after="0"/>
        <w:rPr>
          <w:rFonts w:asciiTheme="majorHAnsi" w:hAnsiTheme="majorHAnsi"/>
          <w:sz w:val="20"/>
          <w:szCs w:val="20"/>
        </w:rPr>
      </w:pPr>
      <w:r w:rsidRPr="00374D29">
        <w:rPr>
          <w:rFonts w:asciiTheme="majorHAnsi" w:hAnsiTheme="majorHAnsi"/>
          <w:sz w:val="20"/>
          <w:szCs w:val="20"/>
        </w:rPr>
        <w:lastRenderedPageBreak/>
        <w:t>Entreprenøren må selv dekke utgifter til å oppfylle krav som følger av sikkerhetsloven med forskrifter, hvis ikke noe annet følger av avtalen, sikkerhetsavtalen eller forskrift (se forskrift om sikkerhetsklarering og annen klarering av 20. desember 2018 (klareringsforskriften) § 31).</w:t>
      </w:r>
    </w:p>
    <w:p w14:paraId="3DD64A52" w14:textId="77777777" w:rsidR="00374D29" w:rsidRPr="00374D29" w:rsidRDefault="00374D29" w:rsidP="00374D29">
      <w:pPr>
        <w:pStyle w:val="Brdtekstpaaflgende"/>
        <w:spacing w:before="0" w:after="0"/>
        <w:rPr>
          <w:rFonts w:asciiTheme="majorHAnsi" w:hAnsiTheme="majorHAnsi"/>
          <w:sz w:val="20"/>
          <w:szCs w:val="20"/>
        </w:rPr>
      </w:pPr>
    </w:p>
    <w:p w14:paraId="60EE0254" w14:textId="77777777" w:rsidR="00374D29" w:rsidRPr="00374D29" w:rsidRDefault="00374D29" w:rsidP="00374D29">
      <w:pPr>
        <w:pStyle w:val="Brdtekstpaaflgende"/>
        <w:spacing w:before="0" w:after="0"/>
        <w:rPr>
          <w:rFonts w:asciiTheme="majorHAnsi" w:hAnsiTheme="majorHAnsi"/>
          <w:sz w:val="20"/>
          <w:szCs w:val="20"/>
        </w:rPr>
      </w:pPr>
      <w:r w:rsidRPr="00374D29">
        <w:rPr>
          <w:rFonts w:asciiTheme="majorHAnsi" w:hAnsiTheme="majorHAnsi"/>
          <w:sz w:val="20"/>
          <w:szCs w:val="20"/>
        </w:rPr>
        <w:t>Forsvarsbygg har etter sikkerhetsloven § 4-1 annet ledd et ansvar for å påse at entreprenøren har tilstrekkelig risiko- og sikkerhetsforståelse. Det innebærer at Forsvarsbygg som ledd i oppfølgingen av at entreprenøren oppfyller sine kontraktsforpliktelser vil kunne kontrollere at kravet til forsvarlig sikkerhetsnivå er oppfylt. Entreprenøren skal legge til rette for at Forsvarsbygg kan gjennomføre slik kontroll.</w:t>
      </w:r>
    </w:p>
    <w:p w14:paraId="48DD24A9" w14:textId="77777777" w:rsidR="00374D29" w:rsidRDefault="00374D29" w:rsidP="00374D29"/>
    <w:p w14:paraId="7EDBC9FB" w14:textId="6F33F59C" w:rsidR="00CC10E8" w:rsidRDefault="00CC10E8" w:rsidP="00CC10E8">
      <w:pPr>
        <w:pStyle w:val="Overskrift2"/>
      </w:pPr>
      <w:r>
        <w:t>Tvister (NS 8406 punkt 31)</w:t>
      </w:r>
    </w:p>
    <w:p w14:paraId="14067660" w14:textId="7D7EA70E" w:rsidR="00CC10E8" w:rsidRPr="00CC10E8" w:rsidRDefault="00CC10E8" w:rsidP="00CC10E8">
      <w:pPr>
        <w:pStyle w:val="Brdtekstpaaflgende"/>
        <w:spacing w:before="0" w:after="0"/>
        <w:rPr>
          <w:rFonts w:asciiTheme="majorHAnsi" w:hAnsiTheme="majorHAnsi"/>
          <w:sz w:val="20"/>
          <w:szCs w:val="20"/>
        </w:rPr>
      </w:pPr>
      <w:r w:rsidRPr="00CC10E8">
        <w:rPr>
          <w:rFonts w:asciiTheme="majorHAnsi" w:hAnsiTheme="majorHAnsi"/>
          <w:sz w:val="20"/>
          <w:szCs w:val="20"/>
        </w:rPr>
        <w:t xml:space="preserve">For kontrakter der anleggsstedet er i utlandet, avtales Oslo som verneting. </w:t>
      </w:r>
    </w:p>
    <w:p w14:paraId="56F7F4B9" w14:textId="77777777" w:rsidR="00CC10E8" w:rsidRPr="00CC10E8" w:rsidRDefault="00CC10E8" w:rsidP="00CC10E8">
      <w:pPr>
        <w:pStyle w:val="Brdtekstpaaflgende"/>
        <w:spacing w:before="0" w:after="0"/>
        <w:rPr>
          <w:rFonts w:asciiTheme="majorHAnsi" w:hAnsiTheme="majorHAnsi"/>
          <w:sz w:val="20"/>
          <w:szCs w:val="20"/>
        </w:rPr>
      </w:pPr>
    </w:p>
    <w:p w14:paraId="017451BA" w14:textId="2B6B3DF8" w:rsidR="00CC10E8" w:rsidRPr="00CC10E8" w:rsidRDefault="00CC10E8" w:rsidP="00CC10E8">
      <w:pPr>
        <w:pStyle w:val="Brdtekstpaaflgende"/>
        <w:spacing w:before="0" w:after="0"/>
        <w:rPr>
          <w:rFonts w:asciiTheme="majorHAnsi" w:hAnsiTheme="majorHAnsi"/>
          <w:sz w:val="20"/>
          <w:szCs w:val="20"/>
        </w:rPr>
      </w:pPr>
      <w:r w:rsidRPr="00CC10E8">
        <w:rPr>
          <w:rFonts w:asciiTheme="majorHAnsi" w:hAnsiTheme="majorHAnsi"/>
          <w:sz w:val="20"/>
          <w:szCs w:val="20"/>
        </w:rPr>
        <w:t>Tvister behandles alltid etter norske prosessuelle og materielle regler.</w:t>
      </w:r>
    </w:p>
    <w:p w14:paraId="39D494B2" w14:textId="46B59B42" w:rsidR="00F72651" w:rsidRDefault="00F72651">
      <w:pPr>
        <w:rPr>
          <w:lang w:eastAsia="en-US"/>
        </w:rPr>
      </w:pPr>
      <w:r>
        <w:rPr>
          <w:lang w:eastAsia="en-US"/>
        </w:rPr>
        <w:br w:type="page"/>
      </w:r>
    </w:p>
    <w:p w14:paraId="0027C2EA" w14:textId="77777777" w:rsidR="00F72651" w:rsidRDefault="00F72651" w:rsidP="00F72651">
      <w:pPr>
        <w:pStyle w:val="Overskrift1"/>
      </w:pPr>
      <w:r>
        <w:lastRenderedPageBreak/>
        <w:t xml:space="preserve">Spesielle kontraktsbestemmelser </w:t>
      </w:r>
    </w:p>
    <w:p w14:paraId="106D3D83" w14:textId="77777777" w:rsidR="00F72651" w:rsidRDefault="00F72651" w:rsidP="00F72651">
      <w:pPr>
        <w:pStyle w:val="Brdtekst"/>
      </w:pPr>
    </w:p>
    <w:p w14:paraId="49DD8E67" w14:textId="77777777" w:rsidR="00F72651" w:rsidRDefault="00F72651" w:rsidP="00F72651">
      <w:pPr>
        <w:pStyle w:val="Brdtekst"/>
        <w:rPr>
          <w:i/>
        </w:rPr>
      </w:pPr>
      <w:r w:rsidRPr="00C24E82">
        <w:t>(</w:t>
      </w:r>
      <w:proofErr w:type="spellStart"/>
      <w:r>
        <w:rPr>
          <w:i/>
        </w:rPr>
        <w:t>Kontraktsbestemmelsen</w:t>
      </w:r>
      <w:proofErr w:type="spellEnd"/>
      <w:r>
        <w:rPr>
          <w:i/>
        </w:rPr>
        <w:t xml:space="preserve"> gjelder om den er krysset av</w:t>
      </w:r>
      <w:r w:rsidRPr="00C24E82">
        <w:rPr>
          <w:i/>
        </w:rPr>
        <w:t>.)</w:t>
      </w:r>
    </w:p>
    <w:p w14:paraId="53ACD605" w14:textId="77777777" w:rsidR="00F72651" w:rsidRPr="0049164B" w:rsidRDefault="00F72651" w:rsidP="00F72651">
      <w:pPr>
        <w:pStyle w:val="Brdtekstpaaflgende"/>
      </w:pPr>
    </w:p>
    <w:p w14:paraId="289B709C" w14:textId="1AA73973" w:rsidR="00F72651" w:rsidRDefault="00F72651" w:rsidP="00F72651">
      <w:pPr>
        <w:pStyle w:val="Overskrift2"/>
      </w:pPr>
      <w:commentRangeStart w:id="38"/>
      <w:r>
        <w:t xml:space="preserve">Spesielle kontraktsbestemmelser for </w:t>
      </w:r>
      <w:r w:rsidR="00F501E5">
        <w:t xml:space="preserve">klima og </w:t>
      </w:r>
      <w:r>
        <w:t>miljø</w:t>
      </w:r>
      <w:commentRangeEnd w:id="38"/>
      <w:r>
        <w:rPr>
          <w:rStyle w:val="Merknadsreferanse"/>
          <w:rFonts w:ascii="Cambria" w:hAnsi="Cambria"/>
          <w:b w:val="0"/>
          <w:kern w:val="0"/>
        </w:rPr>
        <w:commentReference w:id="38"/>
      </w:r>
    </w:p>
    <w:p w14:paraId="6E3BCEA3" w14:textId="77777777" w:rsidR="00F72651" w:rsidRPr="00C24E82" w:rsidRDefault="00F72651" w:rsidP="00F72651">
      <w:pPr>
        <w:pStyle w:val="Brdtekstpaaflgende"/>
        <w:tabs>
          <w:tab w:val="left" w:pos="1985"/>
        </w:tabs>
        <w:rPr>
          <w:i/>
        </w:rPr>
      </w:pPr>
    </w:p>
    <w:p w14:paraId="07732560" w14:textId="544CFD97" w:rsidR="00F72651" w:rsidRPr="00AC4636" w:rsidRDefault="00000000" w:rsidP="00F72651">
      <w:pPr>
        <w:pStyle w:val="Overskrift2"/>
        <w:numPr>
          <w:ilvl w:val="0"/>
          <w:numId w:val="0"/>
        </w:numPr>
        <w:rPr>
          <w:szCs w:val="24"/>
        </w:rPr>
      </w:pPr>
      <w:sdt>
        <w:sdtPr>
          <w:rPr>
            <w:szCs w:val="24"/>
          </w:rPr>
          <w:id w:val="-987784202"/>
          <w14:checkbox>
            <w14:checked w14:val="0"/>
            <w14:checkedState w14:val="2612" w14:font="MS Gothic"/>
            <w14:uncheckedState w14:val="2610" w14:font="MS Gothic"/>
          </w14:checkbox>
        </w:sdtPr>
        <w:sdtContent>
          <w:r w:rsidR="00F72651" w:rsidRPr="006B3A54">
            <w:rPr>
              <w:rFonts w:ascii="MS Gothic" w:eastAsia="MS Gothic" w:hAnsi="MS Gothic" w:hint="eastAsia"/>
              <w:szCs w:val="24"/>
            </w:rPr>
            <w:t>☐</w:t>
          </w:r>
        </w:sdtContent>
      </w:sdt>
      <w:r w:rsidR="00F72651" w:rsidRPr="00AC4636">
        <w:rPr>
          <w:szCs w:val="24"/>
        </w:rPr>
        <w:t xml:space="preserve"> </w:t>
      </w:r>
      <w:r w:rsidR="00F72651" w:rsidRPr="00AC4636">
        <w:rPr>
          <w:szCs w:val="24"/>
        </w:rPr>
        <w:tab/>
        <w:t>Krav til kjøretøy</w:t>
      </w:r>
      <w:r w:rsidR="007D1919">
        <w:rPr>
          <w:szCs w:val="24"/>
        </w:rPr>
        <w:t xml:space="preserve"> og</w:t>
      </w:r>
      <w:r w:rsidR="007D1919" w:rsidRPr="007D1919">
        <w:rPr>
          <w:szCs w:val="24"/>
        </w:rPr>
        <w:t xml:space="preserve"> </w:t>
      </w:r>
      <w:r w:rsidR="007D1919" w:rsidRPr="00AC4636">
        <w:rPr>
          <w:szCs w:val="24"/>
        </w:rPr>
        <w:t>maskiner</w:t>
      </w:r>
    </w:p>
    <w:p w14:paraId="71C31284" w14:textId="77777777" w:rsidR="00F501E5" w:rsidRPr="00F501E5" w:rsidRDefault="00F501E5" w:rsidP="00F501E5">
      <w:pPr>
        <w:ind w:left="709"/>
        <w:rPr>
          <w:rFonts w:asciiTheme="majorHAnsi" w:hAnsiTheme="majorHAnsi"/>
          <w:sz w:val="20"/>
          <w:szCs w:val="20"/>
        </w:rPr>
      </w:pPr>
      <w:bookmarkStart w:id="39" w:name="_Hlk176784161"/>
      <w:r w:rsidRPr="00F501E5">
        <w:rPr>
          <w:rFonts w:asciiTheme="majorHAnsi" w:hAnsiTheme="majorHAnsi"/>
          <w:sz w:val="20"/>
          <w:szCs w:val="20"/>
        </w:rPr>
        <w:t xml:space="preserve">Entreprenøren forplikter seg til å benytte de kjøretøy- og maskinteknologier og/eller drivstofftyper som oppgis i tilbudet, og/eller byggherren har stilt krav til, under gjennomføring av oppdraget. Kjøretøy, maskiner eller andre drivstofftyper som introduseres i løpet av kontraktsperioden skal ikke medføre et dårligere resultat enn det som ble oppnådd i evalueringen, </w:t>
      </w:r>
      <w:r w:rsidRPr="00F501E5">
        <w:rPr>
          <w:rFonts w:asciiTheme="majorHAnsi" w:eastAsia="Arial" w:hAnsiTheme="majorHAnsi" w:cs="Arial"/>
          <w:color w:val="000000" w:themeColor="text1"/>
          <w:sz w:val="20"/>
          <w:szCs w:val="20"/>
        </w:rPr>
        <w:t>og de må møte kravene byggherre har satt i konkurransegrunnlaget</w:t>
      </w:r>
      <w:r w:rsidRPr="00F501E5">
        <w:rPr>
          <w:rFonts w:asciiTheme="majorHAnsi" w:hAnsiTheme="majorHAnsi"/>
          <w:sz w:val="20"/>
          <w:szCs w:val="20"/>
        </w:rPr>
        <w:t xml:space="preserve">. </w:t>
      </w:r>
      <w:bookmarkStart w:id="40" w:name="_Hlk176784295"/>
      <w:r w:rsidRPr="00F501E5">
        <w:rPr>
          <w:rFonts w:asciiTheme="majorHAnsi" w:hAnsiTheme="majorHAnsi"/>
          <w:sz w:val="20"/>
          <w:szCs w:val="20"/>
        </w:rPr>
        <w:t>Antall kjøretøy og maskiner som benyttes på kontrakten kan økes eller reduseres, så lenge den totale miljøbelastningen ikke påvirkes negativt.</w:t>
      </w:r>
      <w:bookmarkEnd w:id="40"/>
      <w:r w:rsidRPr="00F501E5">
        <w:rPr>
          <w:rFonts w:asciiTheme="majorHAnsi" w:hAnsiTheme="majorHAnsi"/>
          <w:sz w:val="20"/>
          <w:szCs w:val="20"/>
        </w:rPr>
        <w:t xml:space="preserve"> Nye kjøretøy, nye maskiner og andre drivstofftyper må </w:t>
      </w:r>
      <w:proofErr w:type="spellStart"/>
      <w:r w:rsidRPr="00F501E5">
        <w:rPr>
          <w:rFonts w:asciiTheme="majorHAnsi" w:hAnsiTheme="majorHAnsi"/>
          <w:sz w:val="20"/>
          <w:szCs w:val="20"/>
        </w:rPr>
        <w:t>forhåndsgodkjennes</w:t>
      </w:r>
      <w:proofErr w:type="spellEnd"/>
      <w:r w:rsidRPr="00F501E5">
        <w:rPr>
          <w:rFonts w:asciiTheme="majorHAnsi" w:hAnsiTheme="majorHAnsi"/>
          <w:sz w:val="20"/>
          <w:szCs w:val="20"/>
        </w:rPr>
        <w:t xml:space="preserve"> skriftlig av byggherren.</w:t>
      </w:r>
    </w:p>
    <w:bookmarkEnd w:id="39"/>
    <w:p w14:paraId="63AA4E42" w14:textId="77777777" w:rsidR="00F501E5" w:rsidRPr="00F501E5" w:rsidRDefault="00F501E5" w:rsidP="00C0260B">
      <w:pPr>
        <w:ind w:left="709"/>
        <w:rPr>
          <w:rFonts w:asciiTheme="majorHAnsi" w:hAnsiTheme="majorHAnsi"/>
          <w:sz w:val="20"/>
          <w:szCs w:val="20"/>
        </w:rPr>
      </w:pPr>
    </w:p>
    <w:p w14:paraId="77CA0647" w14:textId="0212B731" w:rsidR="00BC69ED" w:rsidRDefault="00BC69ED" w:rsidP="00F501E5">
      <w:pPr>
        <w:ind w:left="709"/>
        <w:rPr>
          <w:rFonts w:asciiTheme="majorHAnsi" w:hAnsiTheme="majorHAnsi"/>
          <w:sz w:val="20"/>
          <w:szCs w:val="20"/>
        </w:rPr>
      </w:pPr>
      <w:bookmarkStart w:id="41" w:name="_Hlk161929430"/>
      <w:r w:rsidRPr="00C0260B">
        <w:rPr>
          <w:rFonts w:asciiTheme="majorHAnsi" w:hAnsiTheme="majorHAnsi"/>
          <w:sz w:val="20"/>
          <w:szCs w:val="20"/>
        </w:rPr>
        <w:t xml:space="preserve">Entreprenøren kan søke unntak fra kravene dersom det foreligger gode grunner, eksempelvis unormalt vintervær, bortfall av lademuligheter i det konkrete oppdraget, eller andre utforutsette forhold for entreprenøren. Unntak skal skriftlig </w:t>
      </w:r>
      <w:proofErr w:type="spellStart"/>
      <w:r w:rsidRPr="00C0260B">
        <w:rPr>
          <w:rFonts w:asciiTheme="majorHAnsi" w:hAnsiTheme="majorHAnsi"/>
          <w:sz w:val="20"/>
          <w:szCs w:val="20"/>
        </w:rPr>
        <w:t>forhåndsgodkjennes</w:t>
      </w:r>
      <w:proofErr w:type="spellEnd"/>
      <w:r w:rsidRPr="00C0260B">
        <w:rPr>
          <w:rFonts w:asciiTheme="majorHAnsi" w:hAnsiTheme="majorHAnsi"/>
          <w:sz w:val="20"/>
          <w:szCs w:val="20"/>
        </w:rPr>
        <w:t xml:space="preserve"> av byggherren.  </w:t>
      </w:r>
      <w:r w:rsidRPr="00BC69ED">
        <w:rPr>
          <w:rFonts w:asciiTheme="majorHAnsi" w:hAnsiTheme="majorHAnsi"/>
          <w:sz w:val="20"/>
          <w:szCs w:val="20"/>
        </w:rPr>
        <w:t> </w:t>
      </w:r>
    </w:p>
    <w:p w14:paraId="466F35FA" w14:textId="77777777" w:rsidR="00BC69ED" w:rsidRDefault="00BC69ED" w:rsidP="00F501E5">
      <w:pPr>
        <w:ind w:left="709"/>
        <w:rPr>
          <w:rFonts w:asciiTheme="majorHAnsi" w:hAnsiTheme="majorHAnsi"/>
          <w:sz w:val="20"/>
          <w:szCs w:val="20"/>
        </w:rPr>
      </w:pPr>
    </w:p>
    <w:bookmarkEnd w:id="41"/>
    <w:p w14:paraId="02C3F3D7" w14:textId="77777777" w:rsidR="00F501E5" w:rsidRPr="00F501E5" w:rsidRDefault="00F501E5" w:rsidP="00F501E5">
      <w:pPr>
        <w:ind w:left="709"/>
        <w:rPr>
          <w:rFonts w:asciiTheme="majorHAnsi" w:hAnsiTheme="majorHAnsi"/>
          <w:sz w:val="20"/>
          <w:szCs w:val="20"/>
        </w:rPr>
      </w:pPr>
    </w:p>
    <w:p w14:paraId="326E35BB" w14:textId="77777777" w:rsidR="00F501E5" w:rsidRPr="00F501E5" w:rsidRDefault="00F501E5" w:rsidP="00F501E5">
      <w:pPr>
        <w:ind w:left="709"/>
        <w:rPr>
          <w:rFonts w:asciiTheme="majorHAnsi" w:hAnsiTheme="majorHAnsi" w:cs="Arial"/>
          <w:b/>
          <w:sz w:val="20"/>
          <w:szCs w:val="20"/>
        </w:rPr>
      </w:pPr>
      <w:r w:rsidRPr="00F501E5">
        <w:rPr>
          <w:rFonts w:asciiTheme="majorHAnsi" w:hAnsiTheme="majorHAnsi" w:cs="Arial"/>
          <w:b/>
          <w:sz w:val="20"/>
          <w:szCs w:val="20"/>
        </w:rPr>
        <w:t>Tilgang til ladestasjoner</w:t>
      </w:r>
    </w:p>
    <w:p w14:paraId="49100A5F" w14:textId="77777777" w:rsidR="00F501E5" w:rsidRDefault="00F501E5" w:rsidP="00F501E5">
      <w:pPr>
        <w:ind w:left="709"/>
        <w:rPr>
          <w:rFonts w:asciiTheme="majorHAnsi" w:hAnsiTheme="majorHAnsi"/>
          <w:sz w:val="20"/>
          <w:szCs w:val="20"/>
        </w:rPr>
      </w:pPr>
      <w:r w:rsidRPr="00F501E5">
        <w:rPr>
          <w:rFonts w:asciiTheme="majorHAnsi" w:hAnsiTheme="majorHAnsi"/>
          <w:sz w:val="20"/>
          <w:szCs w:val="20"/>
        </w:rPr>
        <w:t>Få av eiendommene/lokasjonene har ladestasjoner med betalingsløsning. Entreprenøren kan ikke påregne å lade kjøretøy på eiendommene/lokasjonene ved gjennomføring av oppdraget.</w:t>
      </w:r>
    </w:p>
    <w:p w14:paraId="18D6F065" w14:textId="77777777" w:rsidR="007A44F1" w:rsidRPr="00F501E5" w:rsidRDefault="007A44F1" w:rsidP="00F501E5">
      <w:pPr>
        <w:ind w:left="709"/>
        <w:rPr>
          <w:rFonts w:asciiTheme="majorHAnsi" w:hAnsiTheme="majorHAnsi"/>
          <w:sz w:val="20"/>
          <w:szCs w:val="20"/>
        </w:rPr>
      </w:pPr>
    </w:p>
    <w:p w14:paraId="076ABB47" w14:textId="77777777" w:rsidR="00F501E5" w:rsidRPr="00F501E5" w:rsidRDefault="00F501E5" w:rsidP="00F501E5">
      <w:pPr>
        <w:ind w:left="709"/>
        <w:rPr>
          <w:rFonts w:asciiTheme="majorHAnsi" w:hAnsiTheme="majorHAnsi"/>
          <w:sz w:val="20"/>
          <w:szCs w:val="20"/>
        </w:rPr>
      </w:pPr>
    </w:p>
    <w:p w14:paraId="249F4153" w14:textId="77777777" w:rsidR="00F501E5" w:rsidRPr="00F501E5" w:rsidRDefault="00F501E5" w:rsidP="00F501E5">
      <w:pPr>
        <w:ind w:left="709"/>
        <w:rPr>
          <w:rFonts w:asciiTheme="majorHAnsi" w:hAnsiTheme="majorHAnsi" w:cs="Arial"/>
          <w:b/>
          <w:sz w:val="20"/>
          <w:szCs w:val="20"/>
        </w:rPr>
      </w:pPr>
      <w:r w:rsidRPr="00F501E5">
        <w:rPr>
          <w:rFonts w:asciiTheme="majorHAnsi" w:hAnsiTheme="majorHAnsi" w:cs="Arial"/>
          <w:b/>
          <w:sz w:val="20"/>
          <w:szCs w:val="20"/>
        </w:rPr>
        <w:t>Drivstoff</w:t>
      </w:r>
    </w:p>
    <w:p w14:paraId="0C99DF47" w14:textId="77777777" w:rsidR="00F501E5" w:rsidRPr="00F501E5" w:rsidRDefault="00F501E5" w:rsidP="00F501E5">
      <w:pPr>
        <w:ind w:left="709"/>
        <w:rPr>
          <w:rFonts w:asciiTheme="majorHAnsi" w:hAnsiTheme="majorHAnsi"/>
          <w:sz w:val="20"/>
          <w:szCs w:val="20"/>
        </w:rPr>
      </w:pPr>
      <w:r w:rsidRPr="00F501E5">
        <w:rPr>
          <w:rFonts w:asciiTheme="majorHAnsi" w:hAnsiTheme="majorHAnsi"/>
          <w:sz w:val="20"/>
          <w:szCs w:val="20"/>
        </w:rPr>
        <w:t xml:space="preserve">Entreprenøren skal til enhver tid kunne fremlegge dokumentasjon på hvilket drivstoff som er </w:t>
      </w:r>
    </w:p>
    <w:p w14:paraId="06175D45" w14:textId="77777777" w:rsidR="00F501E5" w:rsidRPr="00F501E5" w:rsidRDefault="00F501E5" w:rsidP="00F501E5">
      <w:pPr>
        <w:ind w:left="709"/>
        <w:rPr>
          <w:rFonts w:asciiTheme="majorHAnsi" w:hAnsiTheme="majorHAnsi"/>
          <w:sz w:val="20"/>
          <w:szCs w:val="20"/>
        </w:rPr>
      </w:pPr>
      <w:r w:rsidRPr="00F501E5">
        <w:rPr>
          <w:rFonts w:asciiTheme="majorHAnsi" w:hAnsiTheme="majorHAnsi"/>
          <w:sz w:val="20"/>
          <w:szCs w:val="20"/>
        </w:rPr>
        <w:t xml:space="preserve">benyttet til gjennomføring i kontraktsperioden. </w:t>
      </w:r>
    </w:p>
    <w:p w14:paraId="4961D591" w14:textId="77777777" w:rsidR="00F501E5" w:rsidRPr="00F501E5" w:rsidRDefault="00F501E5" w:rsidP="00F501E5">
      <w:pPr>
        <w:ind w:left="709"/>
        <w:rPr>
          <w:rFonts w:asciiTheme="majorHAnsi" w:hAnsiTheme="majorHAnsi"/>
          <w:sz w:val="20"/>
          <w:szCs w:val="20"/>
        </w:rPr>
      </w:pPr>
    </w:p>
    <w:p w14:paraId="494AE9AD" w14:textId="77777777" w:rsidR="00F501E5" w:rsidRDefault="00F501E5" w:rsidP="00F501E5">
      <w:pPr>
        <w:ind w:left="709"/>
        <w:rPr>
          <w:rFonts w:asciiTheme="majorHAnsi" w:hAnsiTheme="majorHAnsi"/>
          <w:sz w:val="20"/>
          <w:szCs w:val="20"/>
        </w:rPr>
      </w:pPr>
      <w:r w:rsidRPr="00F501E5">
        <w:rPr>
          <w:rFonts w:asciiTheme="majorHAnsi" w:hAnsiTheme="majorHAnsi"/>
          <w:sz w:val="20"/>
          <w:szCs w:val="20"/>
        </w:rPr>
        <w:t>Dersom entreprenøren benytter biogasskjøretøy og/eller biogassmaskiner, og kan dokumentere at 100 % ren biogass ikke er tilgjengelig i markedet, kan entreprenøren benytte innblanding av naturgass. Entreprenøren skal skriftlig informere byggherren om dette uten ugrunnet opphold.</w:t>
      </w:r>
    </w:p>
    <w:p w14:paraId="0500E6B1" w14:textId="77777777" w:rsidR="007A44F1" w:rsidRPr="00F501E5" w:rsidRDefault="007A44F1" w:rsidP="00F501E5">
      <w:pPr>
        <w:ind w:left="709"/>
        <w:rPr>
          <w:rFonts w:asciiTheme="majorHAnsi" w:hAnsiTheme="majorHAnsi"/>
          <w:sz w:val="20"/>
          <w:szCs w:val="20"/>
        </w:rPr>
      </w:pPr>
    </w:p>
    <w:p w14:paraId="59F36F0F" w14:textId="77777777" w:rsidR="00F501E5" w:rsidRPr="00F501E5" w:rsidRDefault="00F501E5" w:rsidP="00F501E5">
      <w:pPr>
        <w:ind w:left="709"/>
        <w:rPr>
          <w:rFonts w:asciiTheme="majorHAnsi" w:hAnsiTheme="majorHAnsi"/>
          <w:sz w:val="20"/>
          <w:szCs w:val="20"/>
        </w:rPr>
      </w:pPr>
    </w:p>
    <w:p w14:paraId="6AF86ACA" w14:textId="77777777" w:rsidR="00F501E5" w:rsidRPr="00F501E5" w:rsidRDefault="00F501E5" w:rsidP="00F501E5">
      <w:pPr>
        <w:ind w:left="709"/>
        <w:rPr>
          <w:rFonts w:asciiTheme="majorHAnsi" w:hAnsiTheme="majorHAnsi" w:cs="Arial"/>
          <w:b/>
          <w:sz w:val="20"/>
          <w:szCs w:val="20"/>
        </w:rPr>
      </w:pPr>
      <w:r w:rsidRPr="00F501E5">
        <w:rPr>
          <w:rFonts w:asciiTheme="majorHAnsi" w:hAnsiTheme="majorHAnsi" w:cs="Arial"/>
          <w:b/>
          <w:sz w:val="20"/>
          <w:szCs w:val="20"/>
        </w:rPr>
        <w:t>Rapportering og kontroll</w:t>
      </w:r>
    </w:p>
    <w:p w14:paraId="5725A724" w14:textId="77777777" w:rsidR="00F501E5" w:rsidRPr="00F501E5" w:rsidRDefault="00F501E5" w:rsidP="00F501E5">
      <w:pPr>
        <w:ind w:left="709"/>
        <w:rPr>
          <w:rFonts w:asciiTheme="majorHAnsi" w:hAnsiTheme="majorHAnsi"/>
          <w:sz w:val="20"/>
          <w:szCs w:val="20"/>
        </w:rPr>
      </w:pPr>
      <w:r w:rsidRPr="00F501E5">
        <w:rPr>
          <w:rFonts w:asciiTheme="majorHAnsi" w:hAnsiTheme="majorHAnsi"/>
          <w:sz w:val="20"/>
          <w:szCs w:val="20"/>
        </w:rPr>
        <w:t xml:space="preserve">Entreprenøren skal til enhver tid kunne redegjøre for hvilke kjøretøy og maskiner som benyttes og skal oversende kopi av henholdsvis vognkort og samsvarserklæring på forespørsel fra byggherre. </w:t>
      </w:r>
    </w:p>
    <w:p w14:paraId="5A89EF50" w14:textId="77777777" w:rsidR="00F501E5" w:rsidRPr="00F501E5" w:rsidRDefault="00F501E5" w:rsidP="00F501E5">
      <w:pPr>
        <w:ind w:left="709"/>
        <w:rPr>
          <w:rFonts w:asciiTheme="majorHAnsi" w:hAnsiTheme="majorHAnsi"/>
          <w:sz w:val="20"/>
          <w:szCs w:val="20"/>
        </w:rPr>
      </w:pPr>
    </w:p>
    <w:p w14:paraId="78AEA4BA" w14:textId="77777777" w:rsidR="00F501E5" w:rsidRPr="00F501E5" w:rsidRDefault="00F501E5" w:rsidP="00F501E5">
      <w:pPr>
        <w:ind w:left="709"/>
        <w:rPr>
          <w:rFonts w:asciiTheme="majorHAnsi" w:hAnsiTheme="majorHAnsi"/>
          <w:sz w:val="20"/>
          <w:szCs w:val="20"/>
        </w:rPr>
      </w:pPr>
      <w:r w:rsidRPr="00F501E5">
        <w:rPr>
          <w:rFonts w:asciiTheme="majorHAnsi" w:hAnsiTheme="majorHAnsi"/>
          <w:sz w:val="20"/>
          <w:szCs w:val="20"/>
        </w:rPr>
        <w:t xml:space="preserve">Entreprenøren skal før overtakelse oversende en rapport over andelen oppmøter som er gjort. Rapporten skal vise registreringsnummer på benyttede kjøretøy, hvilken kjøretøyteknologi/drivstofftype disse benytter og antall oppmøter per kjøretøy.  </w:t>
      </w:r>
      <w:bookmarkStart w:id="42" w:name="_Hlk176784596"/>
      <w:bookmarkStart w:id="43" w:name="_Hlk176784621"/>
      <w:r w:rsidRPr="00F501E5">
        <w:rPr>
          <w:rFonts w:asciiTheme="majorHAnsi" w:hAnsiTheme="majorHAnsi"/>
          <w:sz w:val="20"/>
          <w:szCs w:val="20"/>
        </w:rPr>
        <w:t xml:space="preserve">Entreprenøren skal på forespørsel oversende ytterligere detaljert rapportering, </w:t>
      </w:r>
      <w:bookmarkEnd w:id="42"/>
      <w:r w:rsidRPr="00F501E5">
        <w:rPr>
          <w:rFonts w:asciiTheme="majorHAnsi" w:eastAsia="Arial" w:hAnsiTheme="majorHAnsi" w:cs="Arial"/>
          <w:color w:val="000000" w:themeColor="text1"/>
          <w:sz w:val="20"/>
          <w:szCs w:val="20"/>
        </w:rPr>
        <w:t>herunder hvor det fremgår dato og sted per oppmøte eller timebruk per maskin.</w:t>
      </w:r>
      <w:bookmarkEnd w:id="43"/>
    </w:p>
    <w:p w14:paraId="5EF27D83" w14:textId="77777777" w:rsidR="00F501E5" w:rsidRPr="00F501E5" w:rsidRDefault="00F501E5" w:rsidP="00F501E5">
      <w:pPr>
        <w:ind w:left="709"/>
        <w:rPr>
          <w:rFonts w:asciiTheme="majorHAnsi" w:hAnsiTheme="majorHAnsi"/>
          <w:sz w:val="20"/>
          <w:szCs w:val="20"/>
        </w:rPr>
      </w:pPr>
    </w:p>
    <w:p w14:paraId="17C5F3DE" w14:textId="77777777" w:rsidR="00F501E5" w:rsidRPr="00F501E5" w:rsidRDefault="00F501E5" w:rsidP="00F501E5">
      <w:pPr>
        <w:ind w:left="709"/>
        <w:rPr>
          <w:rFonts w:asciiTheme="majorHAnsi" w:hAnsiTheme="majorHAnsi"/>
          <w:sz w:val="20"/>
          <w:szCs w:val="20"/>
        </w:rPr>
      </w:pPr>
      <w:bookmarkStart w:id="44" w:name="_Hlk176784651"/>
      <w:r w:rsidRPr="00F501E5">
        <w:rPr>
          <w:rFonts w:asciiTheme="majorHAnsi" w:hAnsiTheme="majorHAnsi"/>
          <w:sz w:val="20"/>
          <w:szCs w:val="20"/>
        </w:rPr>
        <w:t>Byggherren kan kontrollere hvilke kjøretøy og maskiner som blir benyttet på oppdragene. Entreprenøren kan i denne forbindelse bli pålagt å fremlegge nødvendig dokumentasjon, som for eksempel kopi av vognkort og samsvarserklæring.</w:t>
      </w:r>
    </w:p>
    <w:bookmarkEnd w:id="44"/>
    <w:p w14:paraId="202946FE" w14:textId="77777777" w:rsidR="00F501E5" w:rsidRPr="00F501E5" w:rsidRDefault="00F501E5" w:rsidP="00F501E5">
      <w:pPr>
        <w:ind w:left="709"/>
        <w:rPr>
          <w:rFonts w:asciiTheme="majorHAnsi" w:hAnsiTheme="majorHAnsi"/>
          <w:sz w:val="20"/>
          <w:szCs w:val="20"/>
        </w:rPr>
      </w:pPr>
    </w:p>
    <w:p w14:paraId="6A9552B7" w14:textId="77777777" w:rsidR="00F501E5" w:rsidRPr="00EC47E1" w:rsidRDefault="00F501E5" w:rsidP="00F501E5">
      <w:pPr>
        <w:ind w:left="709"/>
        <w:rPr>
          <w:rFonts w:asciiTheme="majorHAnsi" w:hAnsiTheme="majorHAnsi"/>
          <w:sz w:val="20"/>
          <w:szCs w:val="20"/>
        </w:rPr>
      </w:pPr>
    </w:p>
    <w:p w14:paraId="7D932B84" w14:textId="77777777" w:rsidR="00F501E5" w:rsidRPr="00EC47E1" w:rsidRDefault="00F501E5" w:rsidP="00F501E5">
      <w:pPr>
        <w:ind w:left="709"/>
        <w:rPr>
          <w:rFonts w:asciiTheme="majorHAnsi" w:hAnsiTheme="majorHAnsi"/>
          <w:b/>
          <w:sz w:val="20"/>
          <w:szCs w:val="20"/>
        </w:rPr>
      </w:pPr>
      <w:r w:rsidRPr="00EC47E1">
        <w:rPr>
          <w:rFonts w:asciiTheme="majorHAnsi" w:hAnsiTheme="majorHAnsi" w:cs="Arial"/>
          <w:b/>
          <w:sz w:val="20"/>
          <w:szCs w:val="20"/>
        </w:rPr>
        <w:t>Sanksjoner</w:t>
      </w:r>
    </w:p>
    <w:p w14:paraId="775D141D" w14:textId="05C83480" w:rsidR="00BC69ED" w:rsidRPr="00EC47E1" w:rsidRDefault="00BC69ED" w:rsidP="00BC69ED">
      <w:pPr>
        <w:ind w:left="709"/>
        <w:rPr>
          <w:rFonts w:asciiTheme="majorHAnsi" w:hAnsiTheme="majorHAnsi"/>
          <w:sz w:val="20"/>
          <w:szCs w:val="20"/>
        </w:rPr>
      </w:pPr>
      <w:r w:rsidRPr="00EC47E1">
        <w:rPr>
          <w:rFonts w:asciiTheme="majorHAnsi" w:hAnsiTheme="majorHAnsi"/>
          <w:sz w:val="20"/>
          <w:szCs w:val="20"/>
        </w:rPr>
        <w:t>Ved brudd på avtal</w:t>
      </w:r>
      <w:r w:rsidR="00335F30" w:rsidRPr="00EC47E1">
        <w:rPr>
          <w:rFonts w:asciiTheme="majorHAnsi" w:hAnsiTheme="majorHAnsi"/>
          <w:sz w:val="20"/>
          <w:szCs w:val="20"/>
        </w:rPr>
        <w:t>t</w:t>
      </w:r>
      <w:r w:rsidRPr="00EC47E1">
        <w:rPr>
          <w:rFonts w:asciiTheme="majorHAnsi" w:hAnsiTheme="majorHAnsi"/>
          <w:sz w:val="20"/>
          <w:szCs w:val="20"/>
        </w:rPr>
        <w:t>e kjøretøys- og maskinteknologier vil byggherre pålegge en sanksjon for 2000 kr per dag for kjøretøy med hovedformål å gjennomføre persontransport og 10 000 kroner per dag for maskiner og andre kjøretøy.   </w:t>
      </w:r>
    </w:p>
    <w:p w14:paraId="48D9812A" w14:textId="77777777" w:rsidR="00BC69ED" w:rsidRPr="00EC47E1" w:rsidRDefault="00BC69ED" w:rsidP="00BC69ED">
      <w:pPr>
        <w:ind w:left="709"/>
        <w:rPr>
          <w:rFonts w:asciiTheme="majorHAnsi" w:hAnsiTheme="majorHAnsi"/>
          <w:sz w:val="20"/>
          <w:szCs w:val="20"/>
        </w:rPr>
      </w:pPr>
      <w:r w:rsidRPr="00EC47E1">
        <w:rPr>
          <w:rFonts w:asciiTheme="majorHAnsi" w:hAnsiTheme="majorHAnsi"/>
          <w:sz w:val="20"/>
          <w:szCs w:val="20"/>
        </w:rPr>
        <w:t>  </w:t>
      </w:r>
    </w:p>
    <w:p w14:paraId="5B3CFFFF" w14:textId="77777777" w:rsidR="00BC69ED" w:rsidRPr="00EC47E1" w:rsidRDefault="00BC69ED" w:rsidP="00BC69ED">
      <w:pPr>
        <w:ind w:left="709"/>
        <w:rPr>
          <w:rFonts w:asciiTheme="majorHAnsi" w:hAnsiTheme="majorHAnsi"/>
          <w:sz w:val="20"/>
          <w:szCs w:val="20"/>
        </w:rPr>
      </w:pPr>
      <w:r w:rsidRPr="00EC47E1">
        <w:rPr>
          <w:rFonts w:asciiTheme="majorHAnsi" w:hAnsiTheme="majorHAnsi"/>
          <w:sz w:val="20"/>
          <w:szCs w:val="20"/>
        </w:rPr>
        <w:t xml:space="preserve">I kontrakter hvor entreprenøren har forpliktet seg til en bestemt prosentsats for bruk av </w:t>
      </w:r>
      <w:proofErr w:type="spellStart"/>
      <w:r w:rsidRPr="00EC47E1">
        <w:rPr>
          <w:rFonts w:asciiTheme="majorHAnsi" w:hAnsiTheme="majorHAnsi"/>
          <w:sz w:val="20"/>
          <w:szCs w:val="20"/>
        </w:rPr>
        <w:t>utslippsteknolgi</w:t>
      </w:r>
      <w:proofErr w:type="spellEnd"/>
      <w:r w:rsidRPr="00EC47E1">
        <w:rPr>
          <w:rFonts w:asciiTheme="majorHAnsi" w:hAnsiTheme="majorHAnsi"/>
          <w:sz w:val="20"/>
          <w:szCs w:val="20"/>
        </w:rPr>
        <w:t xml:space="preserve"> og/eller drivstoff for gjennomføring av avtalen, beregnes entreprenørens oppfyllelse på følgende måte:   </w:t>
      </w:r>
    </w:p>
    <w:p w14:paraId="4E35CE60" w14:textId="77777777" w:rsidR="00BC69ED" w:rsidRPr="00EC47E1" w:rsidRDefault="00BC69ED" w:rsidP="00BC69ED">
      <w:pPr>
        <w:ind w:left="709"/>
        <w:rPr>
          <w:rFonts w:asciiTheme="majorHAnsi" w:hAnsiTheme="majorHAnsi"/>
          <w:sz w:val="20"/>
          <w:szCs w:val="20"/>
        </w:rPr>
      </w:pPr>
      <w:r w:rsidRPr="00EC47E1">
        <w:rPr>
          <w:rFonts w:asciiTheme="majorHAnsi" w:hAnsiTheme="majorHAnsi"/>
          <w:sz w:val="20"/>
          <w:szCs w:val="20"/>
        </w:rPr>
        <w:t>  </w:t>
      </w:r>
    </w:p>
    <w:p w14:paraId="013B1291" w14:textId="223E761D" w:rsidR="00BC69ED" w:rsidRPr="00EC47E1" w:rsidRDefault="00BC69ED" w:rsidP="00BC69ED">
      <w:pPr>
        <w:ind w:left="709"/>
        <w:rPr>
          <w:rFonts w:asciiTheme="majorHAnsi" w:hAnsiTheme="majorHAnsi"/>
          <w:sz w:val="20"/>
          <w:szCs w:val="20"/>
        </w:rPr>
      </w:pPr>
      <w:r w:rsidRPr="00EC47E1">
        <w:rPr>
          <w:rFonts w:asciiTheme="majorHAnsi" w:hAnsiTheme="majorHAnsi"/>
          <w:noProof/>
          <w:sz w:val="20"/>
          <w:szCs w:val="20"/>
        </w:rPr>
        <w:lastRenderedPageBreak/>
        <w:drawing>
          <wp:inline distT="0" distB="0" distL="0" distR="0" wp14:anchorId="76996FA5" wp14:editId="625CEEB5">
            <wp:extent cx="1238250" cy="561975"/>
            <wp:effectExtent l="0" t="0" r="0" b="9525"/>
            <wp:docPr id="833073076" name="Bilde 4" descr="Et bilde som inneholder sketch, Font, hvit, symbol&#10;&#10;KI-generert innhold kan være feil., Bilde, Bil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t bilde som inneholder sketch, Font, hvit, symbol&#10;&#10;KI-generert innhold kan være feil., Bilde, Bild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38250" cy="561975"/>
                    </a:xfrm>
                    <a:prstGeom prst="rect">
                      <a:avLst/>
                    </a:prstGeom>
                    <a:noFill/>
                    <a:ln>
                      <a:noFill/>
                    </a:ln>
                  </pic:spPr>
                </pic:pic>
              </a:graphicData>
            </a:graphic>
          </wp:inline>
        </w:drawing>
      </w:r>
      <w:r w:rsidRPr="00EC47E1">
        <w:rPr>
          <w:rFonts w:asciiTheme="majorHAnsi" w:hAnsiTheme="majorHAnsi"/>
          <w:sz w:val="20"/>
          <w:szCs w:val="20"/>
        </w:rPr>
        <w:t>  </w:t>
      </w:r>
    </w:p>
    <w:p w14:paraId="52440869" w14:textId="77777777" w:rsidR="00BC69ED" w:rsidRPr="00EC47E1" w:rsidRDefault="00BC69ED" w:rsidP="00BC69ED">
      <w:pPr>
        <w:ind w:left="709"/>
        <w:rPr>
          <w:rFonts w:asciiTheme="majorHAnsi" w:hAnsiTheme="majorHAnsi"/>
          <w:sz w:val="20"/>
          <w:szCs w:val="20"/>
        </w:rPr>
      </w:pPr>
      <w:r w:rsidRPr="00EC47E1">
        <w:rPr>
          <w:rFonts w:asciiTheme="majorHAnsi" w:hAnsiTheme="majorHAnsi"/>
          <w:i/>
          <w:iCs/>
          <w:sz w:val="20"/>
          <w:szCs w:val="20"/>
        </w:rPr>
        <w:t>Z =</w:t>
      </w:r>
      <w:r w:rsidRPr="00EC47E1">
        <w:rPr>
          <w:rFonts w:asciiTheme="majorHAnsi" w:hAnsiTheme="majorHAnsi"/>
          <w:sz w:val="20"/>
          <w:szCs w:val="20"/>
        </w:rPr>
        <w:tab/>
      </w:r>
      <w:r w:rsidRPr="00EC47E1">
        <w:rPr>
          <w:rFonts w:asciiTheme="majorHAnsi" w:hAnsiTheme="majorHAnsi"/>
          <w:i/>
          <w:iCs/>
          <w:sz w:val="20"/>
          <w:szCs w:val="20"/>
        </w:rPr>
        <w:t>Avtalt prosentsats for oppfyllelse for den enkelte kategori/kontrakten totalt</w:t>
      </w:r>
      <w:r w:rsidRPr="00EC47E1">
        <w:rPr>
          <w:rFonts w:asciiTheme="majorHAnsi" w:hAnsiTheme="majorHAnsi"/>
          <w:sz w:val="20"/>
          <w:szCs w:val="20"/>
        </w:rPr>
        <w:t>  </w:t>
      </w:r>
    </w:p>
    <w:p w14:paraId="170385C8" w14:textId="77777777" w:rsidR="00BC69ED" w:rsidRPr="00EC47E1" w:rsidRDefault="00BC69ED" w:rsidP="00BC69ED">
      <w:pPr>
        <w:ind w:left="709"/>
        <w:rPr>
          <w:rFonts w:asciiTheme="majorHAnsi" w:hAnsiTheme="majorHAnsi"/>
          <w:sz w:val="20"/>
          <w:szCs w:val="20"/>
        </w:rPr>
      </w:pPr>
      <w:proofErr w:type="spellStart"/>
      <w:r w:rsidRPr="00EC47E1">
        <w:rPr>
          <w:rFonts w:asciiTheme="majorHAnsi" w:hAnsiTheme="majorHAnsi"/>
          <w:i/>
          <w:iCs/>
          <w:sz w:val="20"/>
          <w:szCs w:val="20"/>
        </w:rPr>
        <w:t>X</w:t>
      </w:r>
      <w:proofErr w:type="spellEnd"/>
      <w:r w:rsidRPr="00EC47E1">
        <w:rPr>
          <w:rFonts w:asciiTheme="majorHAnsi" w:hAnsiTheme="majorHAnsi"/>
          <w:i/>
          <w:iCs/>
          <w:sz w:val="20"/>
          <w:szCs w:val="20"/>
        </w:rPr>
        <w:t xml:space="preserve"> = </w:t>
      </w:r>
      <w:r w:rsidRPr="00EC47E1">
        <w:rPr>
          <w:rFonts w:asciiTheme="majorHAnsi" w:hAnsiTheme="majorHAnsi"/>
          <w:sz w:val="20"/>
          <w:szCs w:val="20"/>
        </w:rPr>
        <w:tab/>
      </w:r>
      <w:r w:rsidRPr="00EC47E1">
        <w:rPr>
          <w:rFonts w:asciiTheme="majorHAnsi" w:hAnsiTheme="majorHAnsi"/>
          <w:i/>
          <w:iCs/>
          <w:sz w:val="20"/>
          <w:szCs w:val="20"/>
        </w:rPr>
        <w:t>Antall arbeidsdager hvor avtalt utslippsteknologi/drivstoff er benyttet korrekt.</w:t>
      </w:r>
      <w:r w:rsidRPr="00EC47E1">
        <w:rPr>
          <w:rFonts w:asciiTheme="majorHAnsi" w:hAnsiTheme="majorHAnsi"/>
          <w:sz w:val="20"/>
          <w:szCs w:val="20"/>
        </w:rPr>
        <w:t>  </w:t>
      </w:r>
    </w:p>
    <w:p w14:paraId="7D2FFC3B" w14:textId="77777777" w:rsidR="00BC69ED" w:rsidRPr="00EC47E1" w:rsidRDefault="00BC69ED" w:rsidP="00BC69ED">
      <w:pPr>
        <w:ind w:left="709"/>
        <w:rPr>
          <w:rFonts w:asciiTheme="majorHAnsi" w:hAnsiTheme="majorHAnsi"/>
          <w:sz w:val="20"/>
          <w:szCs w:val="20"/>
        </w:rPr>
      </w:pPr>
      <w:r w:rsidRPr="00EC47E1">
        <w:rPr>
          <w:rFonts w:asciiTheme="majorHAnsi" w:hAnsiTheme="majorHAnsi"/>
          <w:i/>
          <w:iCs/>
          <w:sz w:val="20"/>
          <w:szCs w:val="20"/>
        </w:rPr>
        <w:t xml:space="preserve">Y = </w:t>
      </w:r>
      <w:r w:rsidRPr="00EC47E1">
        <w:rPr>
          <w:rFonts w:asciiTheme="majorHAnsi" w:hAnsiTheme="majorHAnsi"/>
          <w:sz w:val="20"/>
          <w:szCs w:val="20"/>
        </w:rPr>
        <w:tab/>
      </w:r>
      <w:r w:rsidRPr="00EC47E1">
        <w:rPr>
          <w:rFonts w:asciiTheme="majorHAnsi" w:hAnsiTheme="majorHAnsi"/>
          <w:i/>
          <w:iCs/>
          <w:sz w:val="20"/>
          <w:szCs w:val="20"/>
        </w:rPr>
        <w:t>Antall arbeidsdager hvor maskiner/kjøretøy ble benyttet under oppdraget totalt. </w:t>
      </w:r>
      <w:r w:rsidRPr="00EC47E1">
        <w:rPr>
          <w:rFonts w:asciiTheme="majorHAnsi" w:hAnsiTheme="majorHAnsi"/>
          <w:sz w:val="20"/>
          <w:szCs w:val="20"/>
        </w:rPr>
        <w:t>  </w:t>
      </w:r>
    </w:p>
    <w:p w14:paraId="34EC5494" w14:textId="77777777" w:rsidR="00BC69ED" w:rsidRPr="00EC47E1" w:rsidRDefault="00BC69ED" w:rsidP="00BC69ED">
      <w:pPr>
        <w:ind w:left="709"/>
        <w:rPr>
          <w:rFonts w:asciiTheme="majorHAnsi" w:hAnsiTheme="majorHAnsi"/>
          <w:sz w:val="20"/>
          <w:szCs w:val="20"/>
        </w:rPr>
      </w:pPr>
      <w:r w:rsidRPr="00EC47E1">
        <w:rPr>
          <w:rFonts w:asciiTheme="majorHAnsi" w:hAnsiTheme="majorHAnsi"/>
          <w:i/>
          <w:iCs/>
          <w:sz w:val="20"/>
          <w:szCs w:val="20"/>
        </w:rPr>
        <w:t>Kun arbeidsdager hvor det er benyttet maskiner/kjøretøy innenfor de kategoriene det er stilt krav til utslippsteknologi/drivstoff, skal medregnes.</w:t>
      </w:r>
      <w:r w:rsidRPr="00EC47E1">
        <w:rPr>
          <w:rFonts w:asciiTheme="majorHAnsi" w:hAnsiTheme="majorHAnsi"/>
          <w:sz w:val="20"/>
          <w:szCs w:val="20"/>
        </w:rPr>
        <w:tab/>
        <w:t>  </w:t>
      </w:r>
    </w:p>
    <w:p w14:paraId="69757007" w14:textId="77777777" w:rsidR="00BC69ED" w:rsidRPr="00EC47E1" w:rsidRDefault="00BC69ED" w:rsidP="00BC69ED">
      <w:pPr>
        <w:ind w:left="709"/>
        <w:rPr>
          <w:rFonts w:asciiTheme="majorHAnsi" w:hAnsiTheme="majorHAnsi"/>
          <w:sz w:val="20"/>
          <w:szCs w:val="20"/>
        </w:rPr>
      </w:pPr>
      <w:r w:rsidRPr="00EC47E1">
        <w:rPr>
          <w:rFonts w:asciiTheme="majorHAnsi" w:hAnsiTheme="majorHAnsi"/>
          <w:sz w:val="20"/>
          <w:szCs w:val="20"/>
        </w:rPr>
        <w:t>  </w:t>
      </w:r>
    </w:p>
    <w:p w14:paraId="5957BA92" w14:textId="77777777" w:rsidR="00BC69ED" w:rsidRPr="00EC47E1" w:rsidRDefault="00BC69ED" w:rsidP="00BC69ED">
      <w:pPr>
        <w:ind w:left="709"/>
        <w:rPr>
          <w:rFonts w:asciiTheme="majorHAnsi" w:hAnsiTheme="majorHAnsi"/>
          <w:sz w:val="20"/>
          <w:szCs w:val="20"/>
        </w:rPr>
      </w:pPr>
      <w:r w:rsidRPr="00EC47E1">
        <w:rPr>
          <w:rFonts w:asciiTheme="majorHAnsi" w:hAnsiTheme="majorHAnsi"/>
          <w:sz w:val="20"/>
          <w:szCs w:val="20"/>
        </w:rPr>
        <w:t xml:space="preserve">Hver arbeidsdag som representerer avvik fra avtalt prosentsats anses som </w:t>
      </w:r>
      <w:r w:rsidRPr="00EC47E1">
        <w:rPr>
          <w:rFonts w:asciiTheme="majorHAnsi" w:hAnsiTheme="majorHAnsi"/>
          <w:i/>
          <w:iCs/>
          <w:sz w:val="20"/>
          <w:szCs w:val="20"/>
        </w:rPr>
        <w:t>ett</w:t>
      </w:r>
      <w:r w:rsidRPr="00EC47E1">
        <w:rPr>
          <w:rFonts w:asciiTheme="majorHAnsi" w:hAnsiTheme="majorHAnsi"/>
          <w:sz w:val="20"/>
          <w:szCs w:val="20"/>
        </w:rPr>
        <w:t xml:space="preserve"> avvik.  </w:t>
      </w:r>
    </w:p>
    <w:p w14:paraId="159D60D0" w14:textId="77777777" w:rsidR="00BC69ED" w:rsidRPr="00EC47E1" w:rsidRDefault="00BC69ED" w:rsidP="00BC69ED">
      <w:pPr>
        <w:ind w:left="709"/>
        <w:rPr>
          <w:rFonts w:asciiTheme="majorHAnsi" w:hAnsiTheme="majorHAnsi"/>
          <w:sz w:val="20"/>
          <w:szCs w:val="20"/>
        </w:rPr>
      </w:pPr>
      <w:r w:rsidRPr="00EC47E1">
        <w:rPr>
          <w:rFonts w:asciiTheme="majorHAnsi" w:hAnsiTheme="majorHAnsi"/>
          <w:sz w:val="20"/>
          <w:szCs w:val="20"/>
        </w:rPr>
        <w:t>  </w:t>
      </w:r>
    </w:p>
    <w:p w14:paraId="5197C302" w14:textId="77777777" w:rsidR="00BC69ED" w:rsidRPr="00EC47E1" w:rsidRDefault="00BC69ED" w:rsidP="00BC69ED">
      <w:pPr>
        <w:ind w:left="709"/>
        <w:rPr>
          <w:rFonts w:asciiTheme="majorHAnsi" w:hAnsiTheme="majorHAnsi"/>
          <w:sz w:val="20"/>
          <w:szCs w:val="20"/>
        </w:rPr>
      </w:pPr>
      <w:r w:rsidRPr="00EC47E1">
        <w:rPr>
          <w:rFonts w:asciiTheme="majorHAnsi" w:hAnsiTheme="majorHAnsi"/>
          <w:b/>
          <w:bCs/>
          <w:i/>
          <w:iCs/>
          <w:sz w:val="20"/>
          <w:szCs w:val="20"/>
        </w:rPr>
        <w:t>Eksempel: </w:t>
      </w:r>
      <w:r w:rsidRPr="00EC47E1">
        <w:rPr>
          <w:rFonts w:asciiTheme="majorHAnsi" w:hAnsiTheme="majorHAnsi"/>
          <w:sz w:val="20"/>
          <w:szCs w:val="20"/>
        </w:rPr>
        <w:t>  </w:t>
      </w:r>
    </w:p>
    <w:p w14:paraId="46210D73" w14:textId="2858B46C" w:rsidR="00BC69ED" w:rsidRPr="00EC47E1" w:rsidRDefault="00BC69ED" w:rsidP="00BC69ED">
      <w:pPr>
        <w:ind w:left="709"/>
        <w:rPr>
          <w:rFonts w:asciiTheme="majorHAnsi" w:hAnsiTheme="majorHAnsi"/>
          <w:sz w:val="20"/>
          <w:szCs w:val="20"/>
        </w:rPr>
      </w:pPr>
      <w:r w:rsidRPr="00EC47E1">
        <w:rPr>
          <w:rFonts w:asciiTheme="majorHAnsi" w:hAnsiTheme="majorHAnsi"/>
          <w:i/>
          <w:iCs/>
          <w:sz w:val="20"/>
          <w:szCs w:val="20"/>
        </w:rPr>
        <w:t xml:space="preserve">Entreprenøren har forpliktet seg til 80 % oppmøte med elbiler i kontrakten. I løpet av kontraktsperioden har entreprenøren 20 oppmøter, hvor elbil ble benyttet ved 12 oppmøter. </w:t>
      </w:r>
    </w:p>
    <w:p w14:paraId="7D0DD9ED" w14:textId="77777777" w:rsidR="00BC69ED" w:rsidRPr="00EC47E1" w:rsidRDefault="00BC69ED" w:rsidP="00BC69ED">
      <w:pPr>
        <w:ind w:left="709"/>
        <w:rPr>
          <w:rFonts w:asciiTheme="majorHAnsi" w:hAnsiTheme="majorHAnsi"/>
          <w:sz w:val="20"/>
          <w:szCs w:val="20"/>
        </w:rPr>
      </w:pPr>
      <w:r w:rsidRPr="00EC47E1">
        <w:rPr>
          <w:rFonts w:asciiTheme="majorHAnsi" w:hAnsiTheme="majorHAnsi"/>
          <w:i/>
          <w:iCs/>
          <w:sz w:val="20"/>
          <w:szCs w:val="20"/>
        </w:rPr>
        <w:t>(80% - (14/20)) * 20</w:t>
      </w:r>
      <w:r w:rsidRPr="00EC47E1">
        <w:rPr>
          <w:rFonts w:asciiTheme="majorHAnsi" w:hAnsiTheme="majorHAnsi"/>
          <w:sz w:val="20"/>
          <w:szCs w:val="20"/>
        </w:rPr>
        <w:t>  </w:t>
      </w:r>
    </w:p>
    <w:p w14:paraId="176E618B" w14:textId="77777777" w:rsidR="00BC69ED" w:rsidRPr="00EC47E1" w:rsidRDefault="00BC69ED" w:rsidP="00BC69ED">
      <w:pPr>
        <w:ind w:left="709"/>
        <w:rPr>
          <w:rFonts w:asciiTheme="majorHAnsi" w:hAnsiTheme="majorHAnsi"/>
          <w:sz w:val="20"/>
          <w:szCs w:val="20"/>
        </w:rPr>
      </w:pPr>
      <w:r w:rsidRPr="00EC47E1">
        <w:rPr>
          <w:rFonts w:asciiTheme="majorHAnsi" w:hAnsiTheme="majorHAnsi"/>
          <w:i/>
          <w:iCs/>
          <w:sz w:val="20"/>
          <w:szCs w:val="20"/>
        </w:rPr>
        <w:t>(0,8-0,7)*20 = 2 oppmøter med feil bruk av kjøretøyteknologi</w:t>
      </w:r>
      <w:r w:rsidRPr="00EC47E1">
        <w:rPr>
          <w:rFonts w:asciiTheme="majorHAnsi" w:hAnsiTheme="majorHAnsi"/>
          <w:sz w:val="20"/>
          <w:szCs w:val="20"/>
        </w:rPr>
        <w:t>  </w:t>
      </w:r>
    </w:p>
    <w:p w14:paraId="00A0E27F" w14:textId="77777777" w:rsidR="00BC69ED" w:rsidRPr="00EC47E1" w:rsidRDefault="00BC69ED" w:rsidP="00BC69ED">
      <w:pPr>
        <w:ind w:left="709"/>
        <w:rPr>
          <w:rFonts w:asciiTheme="majorHAnsi" w:hAnsiTheme="majorHAnsi"/>
          <w:sz w:val="20"/>
          <w:szCs w:val="20"/>
        </w:rPr>
      </w:pPr>
      <w:r w:rsidRPr="00EC47E1">
        <w:rPr>
          <w:rFonts w:asciiTheme="majorHAnsi" w:hAnsiTheme="majorHAnsi"/>
          <w:i/>
          <w:iCs/>
          <w:sz w:val="20"/>
          <w:szCs w:val="20"/>
        </w:rPr>
        <w:t>Mulkt vil utgjøre 2 * 2000 kr, totalt 4000 kroner. </w:t>
      </w:r>
      <w:r w:rsidRPr="00EC47E1">
        <w:rPr>
          <w:rFonts w:asciiTheme="majorHAnsi" w:hAnsiTheme="majorHAnsi"/>
          <w:sz w:val="20"/>
          <w:szCs w:val="20"/>
        </w:rPr>
        <w:t>  </w:t>
      </w:r>
    </w:p>
    <w:p w14:paraId="371DE32D" w14:textId="77777777" w:rsidR="00BC69ED" w:rsidRPr="00EC47E1" w:rsidRDefault="00BC69ED" w:rsidP="00BC69ED">
      <w:pPr>
        <w:ind w:left="709"/>
        <w:rPr>
          <w:rFonts w:asciiTheme="majorHAnsi" w:hAnsiTheme="majorHAnsi"/>
          <w:sz w:val="20"/>
          <w:szCs w:val="20"/>
        </w:rPr>
      </w:pPr>
      <w:r w:rsidRPr="00EC47E1">
        <w:rPr>
          <w:rFonts w:asciiTheme="majorHAnsi" w:hAnsiTheme="majorHAnsi"/>
          <w:sz w:val="20"/>
          <w:szCs w:val="20"/>
        </w:rPr>
        <w:t>  </w:t>
      </w:r>
    </w:p>
    <w:p w14:paraId="10A1024E" w14:textId="77777777" w:rsidR="00BC69ED" w:rsidRPr="00EC47E1" w:rsidRDefault="00BC69ED" w:rsidP="00BC69ED">
      <w:pPr>
        <w:ind w:left="709"/>
        <w:rPr>
          <w:rFonts w:asciiTheme="majorHAnsi" w:hAnsiTheme="majorHAnsi"/>
          <w:sz w:val="20"/>
          <w:szCs w:val="20"/>
        </w:rPr>
      </w:pPr>
      <w:r w:rsidRPr="00EC47E1">
        <w:rPr>
          <w:rFonts w:asciiTheme="majorHAnsi" w:hAnsiTheme="majorHAnsi"/>
          <w:sz w:val="20"/>
          <w:szCs w:val="20"/>
        </w:rPr>
        <w:t>Samlet mulkt etter denne bestemmelsen er begrenset til 10% av kontraktssummen, maksimalt NOK 5.000.000. Mulkten kommer i tillegg til mulkt etter andre bestemmelser i kontrakten.   </w:t>
      </w:r>
    </w:p>
    <w:p w14:paraId="41436E52" w14:textId="77777777" w:rsidR="00BC69ED" w:rsidRPr="00EC47E1" w:rsidRDefault="00BC69ED" w:rsidP="00F501E5">
      <w:pPr>
        <w:ind w:left="709"/>
        <w:rPr>
          <w:rFonts w:asciiTheme="majorHAnsi" w:hAnsiTheme="majorHAnsi"/>
          <w:sz w:val="20"/>
          <w:szCs w:val="20"/>
        </w:rPr>
      </w:pPr>
    </w:p>
    <w:p w14:paraId="077CC078" w14:textId="77777777" w:rsidR="00F72651" w:rsidRDefault="00F72651" w:rsidP="00F72651">
      <w:pPr>
        <w:ind w:left="709"/>
      </w:pPr>
    </w:p>
    <w:p w14:paraId="57F0645B" w14:textId="77777777" w:rsidR="00F72651" w:rsidRDefault="00000000" w:rsidP="00F72651">
      <w:pPr>
        <w:pStyle w:val="Overskrift2"/>
        <w:numPr>
          <w:ilvl w:val="0"/>
          <w:numId w:val="0"/>
        </w:numPr>
      </w:pPr>
      <w:sdt>
        <w:sdtPr>
          <w:id w:val="330798949"/>
          <w14:checkbox>
            <w14:checked w14:val="0"/>
            <w14:checkedState w14:val="2612" w14:font="MS Gothic"/>
            <w14:uncheckedState w14:val="2610" w14:font="MS Gothic"/>
          </w14:checkbox>
        </w:sdtPr>
        <w:sdtContent>
          <w:r w:rsidR="00F72651">
            <w:rPr>
              <w:rFonts w:ascii="MS Gothic" w:eastAsia="MS Gothic" w:hAnsi="MS Gothic" w:hint="eastAsia"/>
            </w:rPr>
            <w:t>☐</w:t>
          </w:r>
        </w:sdtContent>
      </w:sdt>
      <w:r w:rsidR="00F72651">
        <w:t xml:space="preserve"> </w:t>
      </w:r>
      <w:r w:rsidR="00F72651">
        <w:tab/>
      </w:r>
      <w:r w:rsidR="00F72651">
        <w:rPr>
          <w:szCs w:val="24"/>
        </w:rPr>
        <w:t>Materialer og utslippskrav</w:t>
      </w:r>
    </w:p>
    <w:p w14:paraId="541A3C34" w14:textId="036D9524" w:rsidR="00F501E5" w:rsidRPr="00F501E5" w:rsidRDefault="00F501E5" w:rsidP="00F501E5">
      <w:pPr>
        <w:spacing w:before="60" w:after="60"/>
        <w:ind w:left="708"/>
        <w:rPr>
          <w:rFonts w:ascii="Cambria" w:hAnsi="Cambria"/>
          <w:sz w:val="20"/>
        </w:rPr>
      </w:pPr>
      <w:bookmarkStart w:id="45" w:name="_Hlk176784774"/>
      <w:r w:rsidRPr="00F501E5">
        <w:rPr>
          <w:rFonts w:ascii="Cambria" w:hAnsi="Cambria"/>
          <w:sz w:val="20"/>
        </w:rPr>
        <w:t xml:space="preserve">Entreprenøren forplikter seg til å </w:t>
      </w:r>
      <w:r w:rsidR="009F09D0">
        <w:rPr>
          <w:rFonts w:ascii="Cambria" w:hAnsi="Cambria"/>
          <w:sz w:val="20"/>
        </w:rPr>
        <w:t xml:space="preserve">overholde </w:t>
      </w:r>
      <w:r w:rsidR="002068D4">
        <w:rPr>
          <w:rFonts w:ascii="Cambria" w:hAnsi="Cambria"/>
          <w:sz w:val="20"/>
        </w:rPr>
        <w:t>de</w:t>
      </w:r>
      <w:r w:rsidR="00277C48">
        <w:rPr>
          <w:rFonts w:ascii="Cambria" w:hAnsi="Cambria"/>
          <w:sz w:val="20"/>
        </w:rPr>
        <w:t xml:space="preserve"> </w:t>
      </w:r>
      <w:r w:rsidR="00A40634">
        <w:rPr>
          <w:rFonts w:ascii="Cambria" w:hAnsi="Cambria"/>
          <w:sz w:val="20"/>
        </w:rPr>
        <w:t xml:space="preserve">avtalte </w:t>
      </w:r>
      <w:r w:rsidRPr="00F501E5">
        <w:rPr>
          <w:rFonts w:ascii="Cambria" w:hAnsi="Cambria"/>
          <w:sz w:val="20"/>
        </w:rPr>
        <w:t>utslipps</w:t>
      </w:r>
      <w:r w:rsidR="008C2D50">
        <w:rPr>
          <w:rFonts w:ascii="Cambria" w:hAnsi="Cambria"/>
          <w:sz w:val="20"/>
        </w:rPr>
        <w:t xml:space="preserve">grenser </w:t>
      </w:r>
      <w:r w:rsidR="00A40634">
        <w:rPr>
          <w:rFonts w:ascii="Cambria" w:hAnsi="Cambria"/>
          <w:sz w:val="20"/>
        </w:rPr>
        <w:t xml:space="preserve">for </w:t>
      </w:r>
      <w:r w:rsidR="002068D4">
        <w:rPr>
          <w:rFonts w:ascii="Cambria" w:hAnsi="Cambria"/>
          <w:sz w:val="20"/>
        </w:rPr>
        <w:t>materiale</w:t>
      </w:r>
      <w:r w:rsidR="00A40634">
        <w:rPr>
          <w:rFonts w:ascii="Cambria" w:hAnsi="Cambria"/>
          <w:sz w:val="20"/>
        </w:rPr>
        <w:t>r</w:t>
      </w:r>
      <w:r w:rsidRPr="00F501E5">
        <w:rPr>
          <w:rFonts w:ascii="Cambria" w:hAnsi="Cambria"/>
          <w:sz w:val="20"/>
        </w:rPr>
        <w:t xml:space="preserve"> under gjennomføring av oppdraget. Andre materialer som introduseres i løpet av kontraktsperioden skal ikke medføre et dårligere resultat enn det som ble oppnådd i evalueringen </w:t>
      </w:r>
      <w:r w:rsidRPr="00367660">
        <w:rPr>
          <w:rFonts w:ascii="Cambria" w:hAnsi="Cambria"/>
          <w:sz w:val="20"/>
        </w:rPr>
        <w:t>og de må møte kravene byggherre har satt i konkurransegrunnlaget</w:t>
      </w:r>
      <w:r w:rsidRPr="00F501E5">
        <w:rPr>
          <w:rFonts w:ascii="Cambria" w:hAnsi="Cambria"/>
          <w:sz w:val="20"/>
        </w:rPr>
        <w:t xml:space="preserve">. </w:t>
      </w:r>
    </w:p>
    <w:bookmarkEnd w:id="45"/>
    <w:p w14:paraId="02B4E5A5" w14:textId="77777777" w:rsidR="00F72651" w:rsidRPr="00367660" w:rsidRDefault="00F72651" w:rsidP="00367660">
      <w:pPr>
        <w:spacing w:before="60" w:after="60"/>
        <w:ind w:left="708"/>
        <w:rPr>
          <w:rFonts w:ascii="Cambria" w:hAnsi="Cambria"/>
          <w:sz w:val="20"/>
        </w:rPr>
      </w:pPr>
    </w:p>
    <w:p w14:paraId="0264F46B" w14:textId="2E6E36AB" w:rsidR="00BC69ED" w:rsidRPr="00367660" w:rsidRDefault="0088404A" w:rsidP="00367660">
      <w:pPr>
        <w:spacing w:before="60" w:after="60"/>
        <w:ind w:left="708"/>
        <w:rPr>
          <w:rFonts w:ascii="Cambria" w:hAnsi="Cambria"/>
          <w:sz w:val="20"/>
        </w:rPr>
      </w:pPr>
      <w:r w:rsidRPr="00367660">
        <w:rPr>
          <w:rFonts w:ascii="Cambria" w:hAnsi="Cambria"/>
          <w:sz w:val="20"/>
        </w:rPr>
        <w:t xml:space="preserve">Dersom entreprenøren ønsker å benytte </w:t>
      </w:r>
      <w:r w:rsidR="00DA0120" w:rsidRPr="00367660">
        <w:rPr>
          <w:rFonts w:ascii="Cambria" w:hAnsi="Cambria"/>
          <w:sz w:val="20"/>
        </w:rPr>
        <w:t xml:space="preserve">andre </w:t>
      </w:r>
      <w:r w:rsidR="00BC69ED" w:rsidRPr="00367660">
        <w:rPr>
          <w:rFonts w:ascii="Cambria" w:hAnsi="Cambria"/>
          <w:sz w:val="20"/>
        </w:rPr>
        <w:t>materialer</w:t>
      </w:r>
      <w:r w:rsidR="00DA0120" w:rsidRPr="00367660">
        <w:rPr>
          <w:rFonts w:ascii="Cambria" w:hAnsi="Cambria"/>
          <w:sz w:val="20"/>
        </w:rPr>
        <w:t xml:space="preserve"> enn det som er avtalt</w:t>
      </w:r>
      <w:r w:rsidR="00B4538A" w:rsidRPr="00367660">
        <w:rPr>
          <w:rFonts w:ascii="Cambria" w:hAnsi="Cambria"/>
          <w:sz w:val="20"/>
        </w:rPr>
        <w:t>, og disse v</w:t>
      </w:r>
      <w:r w:rsidR="00A118C6" w:rsidRPr="00367660">
        <w:rPr>
          <w:rFonts w:ascii="Cambria" w:hAnsi="Cambria"/>
          <w:sz w:val="20"/>
        </w:rPr>
        <w:t>il gi økt kl</w:t>
      </w:r>
      <w:r w:rsidRPr="00367660">
        <w:rPr>
          <w:rFonts w:ascii="Cambria" w:hAnsi="Cambria"/>
          <w:sz w:val="20"/>
        </w:rPr>
        <w:t xml:space="preserve">imapåvirkning, skal </w:t>
      </w:r>
      <w:r w:rsidR="00DA0120" w:rsidRPr="00367660">
        <w:rPr>
          <w:rFonts w:ascii="Cambria" w:hAnsi="Cambria"/>
          <w:sz w:val="20"/>
        </w:rPr>
        <w:t>ha</w:t>
      </w:r>
      <w:r w:rsidRPr="00367660">
        <w:rPr>
          <w:rFonts w:ascii="Cambria" w:hAnsi="Cambria"/>
          <w:sz w:val="20"/>
        </w:rPr>
        <w:t xml:space="preserve">n </w:t>
      </w:r>
      <w:r w:rsidR="00BC69ED" w:rsidRPr="00367660">
        <w:rPr>
          <w:rFonts w:ascii="Cambria" w:hAnsi="Cambria"/>
          <w:sz w:val="20"/>
        </w:rPr>
        <w:t>søke byggherre</w:t>
      </w:r>
      <w:r w:rsidR="00DA0120" w:rsidRPr="00367660">
        <w:rPr>
          <w:rFonts w:ascii="Cambria" w:hAnsi="Cambria"/>
          <w:sz w:val="20"/>
        </w:rPr>
        <w:t>n</w:t>
      </w:r>
      <w:r w:rsidR="00BC69ED" w:rsidRPr="00367660">
        <w:rPr>
          <w:rFonts w:ascii="Cambria" w:hAnsi="Cambria"/>
          <w:sz w:val="20"/>
        </w:rPr>
        <w:t xml:space="preserve"> om unntak. </w:t>
      </w:r>
      <w:r w:rsidR="00AF33E2" w:rsidRPr="00367660">
        <w:rPr>
          <w:rFonts w:ascii="Cambria" w:hAnsi="Cambria"/>
          <w:sz w:val="20"/>
        </w:rPr>
        <w:t>Søknaden må inneholde</w:t>
      </w:r>
      <w:r w:rsidR="00BC69ED" w:rsidRPr="00367660">
        <w:rPr>
          <w:rFonts w:ascii="Cambria" w:hAnsi="Cambria"/>
          <w:sz w:val="20"/>
        </w:rPr>
        <w:t xml:space="preserve"> dokument</w:t>
      </w:r>
      <w:r w:rsidR="00AF33E2" w:rsidRPr="00367660">
        <w:rPr>
          <w:rFonts w:ascii="Cambria" w:hAnsi="Cambria"/>
          <w:sz w:val="20"/>
        </w:rPr>
        <w:t>asjon på</w:t>
      </w:r>
      <w:r w:rsidR="00BC69ED" w:rsidRPr="00367660">
        <w:rPr>
          <w:rFonts w:ascii="Cambria" w:hAnsi="Cambria"/>
          <w:sz w:val="20"/>
        </w:rPr>
        <w:t xml:space="preserve"> at andre erstatninger ikke med rimelighet kan oppdrives</w:t>
      </w:r>
      <w:r w:rsidR="00423B5E" w:rsidRPr="00367660">
        <w:rPr>
          <w:rFonts w:ascii="Cambria" w:hAnsi="Cambria"/>
          <w:sz w:val="20"/>
        </w:rPr>
        <w:t>.</w:t>
      </w:r>
      <w:r w:rsidR="00BC69ED" w:rsidRPr="00367660">
        <w:rPr>
          <w:rFonts w:ascii="Cambria" w:hAnsi="Cambria"/>
          <w:sz w:val="20"/>
        </w:rPr>
        <w:t> </w:t>
      </w:r>
      <w:r w:rsidR="00DA0120" w:rsidRPr="00367660">
        <w:rPr>
          <w:rFonts w:ascii="Cambria" w:hAnsi="Cambria"/>
          <w:sz w:val="20"/>
        </w:rPr>
        <w:t>Byggherre vil bare godkjenne unntak hvor det foreligger gode grunner.</w:t>
      </w:r>
      <w:r w:rsidR="00A133F1" w:rsidRPr="00367660">
        <w:rPr>
          <w:rFonts w:ascii="Cambria" w:hAnsi="Cambria"/>
          <w:sz w:val="20"/>
        </w:rPr>
        <w:t xml:space="preserve"> </w:t>
      </w:r>
    </w:p>
    <w:p w14:paraId="0FB6ECA2" w14:textId="77777777" w:rsidR="00F72651" w:rsidRPr="00367660" w:rsidRDefault="00F72651" w:rsidP="00367660">
      <w:pPr>
        <w:spacing w:before="60" w:after="60"/>
        <w:ind w:left="708"/>
        <w:rPr>
          <w:rFonts w:ascii="Cambria" w:hAnsi="Cambria"/>
          <w:sz w:val="20"/>
        </w:rPr>
      </w:pPr>
    </w:p>
    <w:p w14:paraId="77A0B81F" w14:textId="77777777" w:rsidR="00F72651" w:rsidRPr="00F72651" w:rsidRDefault="00F72651" w:rsidP="00F72651">
      <w:pPr>
        <w:ind w:left="709"/>
        <w:rPr>
          <w:rFonts w:asciiTheme="majorHAnsi" w:hAnsiTheme="majorHAnsi"/>
          <w:b/>
          <w:sz w:val="20"/>
          <w:szCs w:val="20"/>
        </w:rPr>
      </w:pPr>
      <w:r w:rsidRPr="00F72651">
        <w:rPr>
          <w:rFonts w:asciiTheme="majorHAnsi" w:hAnsiTheme="majorHAnsi"/>
          <w:b/>
          <w:sz w:val="20"/>
          <w:szCs w:val="20"/>
        </w:rPr>
        <w:t>Rapportering</w:t>
      </w:r>
      <w:r w:rsidRPr="00F72651">
        <w:rPr>
          <w:rFonts w:asciiTheme="majorHAnsi" w:hAnsiTheme="majorHAnsi"/>
          <w:b/>
          <w:bCs/>
          <w:sz w:val="20"/>
          <w:szCs w:val="20"/>
        </w:rPr>
        <w:t xml:space="preserve"> og kontroll</w:t>
      </w:r>
    </w:p>
    <w:p w14:paraId="6BC48315" w14:textId="7A5E4114" w:rsidR="00F72651" w:rsidRPr="00F72651" w:rsidRDefault="00F72651" w:rsidP="00F72651">
      <w:pPr>
        <w:pStyle w:val="Brdtekst"/>
        <w:ind w:left="708"/>
        <w:rPr>
          <w:rFonts w:asciiTheme="majorHAnsi" w:hAnsiTheme="majorHAnsi"/>
          <w:sz w:val="20"/>
          <w:szCs w:val="20"/>
        </w:rPr>
      </w:pPr>
      <w:r w:rsidRPr="00F72651">
        <w:rPr>
          <w:rFonts w:asciiTheme="majorHAnsi" w:hAnsiTheme="majorHAnsi"/>
          <w:sz w:val="20"/>
          <w:szCs w:val="20"/>
        </w:rPr>
        <w:t>Entreprenøren skal til enhver tid kunne fremlegge dokumentasjon på materialvalg og utslipps</w:t>
      </w:r>
      <w:r w:rsidR="00B04CE1">
        <w:rPr>
          <w:rFonts w:asciiTheme="majorHAnsi" w:hAnsiTheme="majorHAnsi"/>
          <w:sz w:val="20"/>
          <w:szCs w:val="20"/>
        </w:rPr>
        <w:t>grenser</w:t>
      </w:r>
      <w:r w:rsidRPr="00F72651">
        <w:rPr>
          <w:rFonts w:asciiTheme="majorHAnsi" w:hAnsiTheme="majorHAnsi"/>
          <w:sz w:val="20"/>
          <w:szCs w:val="20"/>
        </w:rPr>
        <w:t>. Byggherren kan foreta kontroller av hvilke materialer som blir benyttet.</w:t>
      </w:r>
    </w:p>
    <w:p w14:paraId="6CE5A65A" w14:textId="77777777" w:rsidR="00F72651" w:rsidRPr="00F72651" w:rsidRDefault="00F72651" w:rsidP="00F72651">
      <w:pPr>
        <w:pStyle w:val="Brdtekstpaaflgende"/>
        <w:ind w:firstLine="708"/>
        <w:rPr>
          <w:rFonts w:asciiTheme="majorHAnsi" w:hAnsiTheme="majorHAnsi"/>
          <w:sz w:val="20"/>
          <w:szCs w:val="20"/>
        </w:rPr>
      </w:pPr>
    </w:p>
    <w:p w14:paraId="412BAFEC" w14:textId="77777777" w:rsidR="00F72651" w:rsidRPr="00F72651" w:rsidRDefault="00F72651" w:rsidP="00F72651">
      <w:pPr>
        <w:pStyle w:val="Brdtekstpaaflgende"/>
        <w:ind w:firstLine="708"/>
        <w:rPr>
          <w:rFonts w:asciiTheme="majorHAnsi" w:hAnsiTheme="majorHAnsi"/>
          <w:sz w:val="20"/>
          <w:szCs w:val="20"/>
        </w:rPr>
      </w:pPr>
      <w:r w:rsidRPr="00F72651">
        <w:rPr>
          <w:rFonts w:asciiTheme="majorHAnsi" w:hAnsiTheme="majorHAnsi"/>
          <w:b/>
          <w:sz w:val="20"/>
          <w:szCs w:val="20"/>
        </w:rPr>
        <w:t>Sanksjoner</w:t>
      </w:r>
    </w:p>
    <w:p w14:paraId="57A803AB" w14:textId="4EFF16B2" w:rsidR="00BC69ED" w:rsidRDefault="00BC69ED" w:rsidP="004F2098">
      <w:pPr>
        <w:pStyle w:val="Brdtekst"/>
        <w:ind w:left="708"/>
        <w:rPr>
          <w:rFonts w:asciiTheme="majorHAnsi" w:hAnsiTheme="majorHAnsi"/>
          <w:sz w:val="20"/>
          <w:szCs w:val="20"/>
        </w:rPr>
      </w:pPr>
      <w:r w:rsidRPr="004F2098">
        <w:rPr>
          <w:rFonts w:asciiTheme="majorHAnsi" w:hAnsiTheme="majorHAnsi"/>
          <w:sz w:val="20"/>
          <w:szCs w:val="20"/>
        </w:rPr>
        <w:t xml:space="preserve">Ved </w:t>
      </w:r>
      <w:r w:rsidR="004F2098" w:rsidRPr="004F2098">
        <w:rPr>
          <w:rFonts w:asciiTheme="majorHAnsi" w:hAnsiTheme="majorHAnsi"/>
          <w:sz w:val="20"/>
          <w:szCs w:val="20"/>
        </w:rPr>
        <w:t>bruk av materialer som overskrider avtalte</w:t>
      </w:r>
      <w:r w:rsidRPr="004F2098">
        <w:rPr>
          <w:rFonts w:asciiTheme="majorHAnsi" w:hAnsiTheme="majorHAnsi"/>
          <w:sz w:val="20"/>
          <w:szCs w:val="20"/>
        </w:rPr>
        <w:t xml:space="preserve"> </w:t>
      </w:r>
      <w:r w:rsidR="00367660" w:rsidRPr="004F2098">
        <w:rPr>
          <w:rFonts w:asciiTheme="majorHAnsi" w:hAnsiTheme="majorHAnsi"/>
          <w:sz w:val="20"/>
          <w:szCs w:val="20"/>
        </w:rPr>
        <w:t>utsl</w:t>
      </w:r>
      <w:r w:rsidR="00CA616C" w:rsidRPr="004F2098">
        <w:rPr>
          <w:rFonts w:asciiTheme="majorHAnsi" w:hAnsiTheme="majorHAnsi"/>
          <w:sz w:val="20"/>
          <w:szCs w:val="20"/>
        </w:rPr>
        <w:t>ippsgrenser</w:t>
      </w:r>
      <w:r w:rsidRPr="004F2098">
        <w:rPr>
          <w:rFonts w:asciiTheme="majorHAnsi" w:hAnsiTheme="majorHAnsi"/>
          <w:sz w:val="20"/>
          <w:szCs w:val="20"/>
        </w:rPr>
        <w:t xml:space="preserve"> skal ikke retting </w:t>
      </w:r>
      <w:r w:rsidR="004F2098">
        <w:rPr>
          <w:rFonts w:asciiTheme="majorHAnsi" w:hAnsiTheme="majorHAnsi"/>
          <w:sz w:val="20"/>
          <w:szCs w:val="20"/>
        </w:rPr>
        <w:t>gjennomføres der</w:t>
      </w:r>
      <w:r w:rsidRPr="004F2098">
        <w:rPr>
          <w:rFonts w:asciiTheme="majorHAnsi" w:hAnsiTheme="majorHAnsi"/>
          <w:sz w:val="20"/>
          <w:szCs w:val="20"/>
        </w:rPr>
        <w:t xml:space="preserve">som </w:t>
      </w:r>
      <w:r w:rsidR="004F2098">
        <w:rPr>
          <w:rFonts w:asciiTheme="majorHAnsi" w:hAnsiTheme="majorHAnsi"/>
          <w:sz w:val="20"/>
          <w:szCs w:val="20"/>
        </w:rPr>
        <w:t xml:space="preserve">utskifting av materialene </w:t>
      </w:r>
      <w:r w:rsidRPr="004F2098">
        <w:rPr>
          <w:rFonts w:asciiTheme="majorHAnsi" w:hAnsiTheme="majorHAnsi"/>
          <w:sz w:val="20"/>
          <w:szCs w:val="20"/>
        </w:rPr>
        <w:t>medfører økte totale klimagassutslipp. Sanksjon for avvik utgjør NOK 50.000 per prosentvise avvik fra avtalt utslipps</w:t>
      </w:r>
      <w:r w:rsidR="004F2098" w:rsidRPr="004F2098">
        <w:rPr>
          <w:rFonts w:asciiTheme="majorHAnsi" w:hAnsiTheme="majorHAnsi"/>
          <w:sz w:val="20"/>
          <w:szCs w:val="20"/>
        </w:rPr>
        <w:t>grense</w:t>
      </w:r>
      <w:r w:rsidRPr="004F2098">
        <w:rPr>
          <w:rFonts w:asciiTheme="majorHAnsi" w:hAnsiTheme="majorHAnsi"/>
          <w:sz w:val="20"/>
          <w:szCs w:val="20"/>
        </w:rPr>
        <w:t>. Samlet ansvar etter denne bestemmelsen er begrenset til 10% av kontraktssummen, maksimalt NOK 1.000.00</w:t>
      </w:r>
      <w:r>
        <w:rPr>
          <w:rFonts w:asciiTheme="majorHAnsi" w:hAnsiTheme="majorHAnsi"/>
          <w:sz w:val="20"/>
          <w:szCs w:val="20"/>
        </w:rPr>
        <w:t>0.</w:t>
      </w:r>
    </w:p>
    <w:p w14:paraId="229AA0B2" w14:textId="77777777" w:rsidR="00F72651" w:rsidRPr="00F72651" w:rsidRDefault="00F72651" w:rsidP="004F2098">
      <w:pPr>
        <w:pStyle w:val="Brdtekst"/>
        <w:ind w:left="708"/>
        <w:rPr>
          <w:rFonts w:asciiTheme="majorHAnsi" w:hAnsiTheme="majorHAnsi"/>
          <w:sz w:val="20"/>
          <w:szCs w:val="20"/>
        </w:rPr>
      </w:pPr>
    </w:p>
    <w:p w14:paraId="211382FD" w14:textId="0326BB86" w:rsidR="00F72651" w:rsidRPr="00F72651" w:rsidRDefault="00F72651" w:rsidP="004F2098">
      <w:pPr>
        <w:pStyle w:val="Brdtekst"/>
        <w:ind w:left="708"/>
        <w:rPr>
          <w:rFonts w:asciiTheme="majorHAnsi" w:hAnsiTheme="majorHAnsi"/>
          <w:sz w:val="20"/>
          <w:szCs w:val="20"/>
        </w:rPr>
      </w:pPr>
      <w:r w:rsidRPr="00F72651">
        <w:rPr>
          <w:rFonts w:asciiTheme="majorHAnsi" w:hAnsiTheme="majorHAnsi"/>
          <w:sz w:val="20"/>
          <w:szCs w:val="20"/>
        </w:rPr>
        <w:t xml:space="preserve">Dersom entreprenøren oppnår økonomisk besparelse som følge av å ikke ha overholdt miljøkrav, kan byggherre </w:t>
      </w:r>
      <w:r w:rsidR="00BC69ED">
        <w:rPr>
          <w:rFonts w:asciiTheme="majorHAnsi" w:hAnsiTheme="majorHAnsi"/>
          <w:sz w:val="20"/>
          <w:szCs w:val="20"/>
        </w:rPr>
        <w:t xml:space="preserve">i tillegg </w:t>
      </w:r>
      <w:r w:rsidRPr="00F72651">
        <w:rPr>
          <w:rFonts w:asciiTheme="majorHAnsi" w:hAnsiTheme="majorHAnsi"/>
          <w:sz w:val="20"/>
          <w:szCs w:val="20"/>
        </w:rPr>
        <w:t xml:space="preserve">kreve prisavslag. </w:t>
      </w:r>
    </w:p>
    <w:p w14:paraId="79DA6D73" w14:textId="77777777" w:rsidR="006751A5" w:rsidRPr="004F2098" w:rsidRDefault="006751A5" w:rsidP="004F2098">
      <w:pPr>
        <w:pStyle w:val="Brdtekst"/>
        <w:ind w:left="708"/>
        <w:rPr>
          <w:rFonts w:asciiTheme="majorHAnsi" w:hAnsiTheme="majorHAnsi"/>
          <w:sz w:val="20"/>
          <w:szCs w:val="20"/>
        </w:rPr>
      </w:pPr>
    </w:p>
    <w:p w14:paraId="4BA5D953" w14:textId="77777777" w:rsidR="006751A5" w:rsidRDefault="00000000" w:rsidP="006751A5">
      <w:pPr>
        <w:pStyle w:val="Overskrift2"/>
        <w:numPr>
          <w:ilvl w:val="0"/>
          <w:numId w:val="0"/>
        </w:numPr>
      </w:pPr>
      <w:sdt>
        <w:sdtPr>
          <w:id w:val="-731307864"/>
          <w14:checkbox>
            <w14:checked w14:val="0"/>
            <w14:checkedState w14:val="2612" w14:font="MS Gothic"/>
            <w14:uncheckedState w14:val="2610" w14:font="MS Gothic"/>
          </w14:checkbox>
        </w:sdtPr>
        <w:sdtContent>
          <w:r w:rsidR="006751A5">
            <w:rPr>
              <w:rFonts w:ascii="MS Gothic" w:eastAsia="MS Gothic" w:hAnsi="MS Gothic" w:hint="eastAsia"/>
            </w:rPr>
            <w:t>☐</w:t>
          </w:r>
        </w:sdtContent>
      </w:sdt>
      <w:r w:rsidR="006751A5">
        <w:t xml:space="preserve"> </w:t>
      </w:r>
      <w:r w:rsidR="006751A5">
        <w:tab/>
      </w:r>
      <w:commentRangeStart w:id="46"/>
      <w:r w:rsidR="006751A5">
        <w:rPr>
          <w:szCs w:val="24"/>
        </w:rPr>
        <w:t>Natur- og biologisk mangfold</w:t>
      </w:r>
      <w:commentRangeEnd w:id="46"/>
      <w:r w:rsidR="006751A5">
        <w:rPr>
          <w:rStyle w:val="Merknadsreferanse"/>
          <w:rFonts w:ascii="Cambria" w:hAnsi="Cambria"/>
          <w:b w:val="0"/>
          <w:kern w:val="0"/>
        </w:rPr>
        <w:commentReference w:id="46"/>
      </w:r>
    </w:p>
    <w:p w14:paraId="348F2B6E" w14:textId="130A0C60" w:rsidR="006751A5" w:rsidRPr="003C06E9" w:rsidRDefault="006751A5" w:rsidP="006751A5">
      <w:pPr>
        <w:pStyle w:val="Brdtekst"/>
        <w:ind w:left="708"/>
        <w:rPr>
          <w:rFonts w:asciiTheme="majorHAnsi" w:hAnsiTheme="majorHAnsi"/>
          <w:sz w:val="20"/>
          <w:szCs w:val="20"/>
        </w:rPr>
      </w:pPr>
      <w:r w:rsidRPr="003C06E9">
        <w:rPr>
          <w:rFonts w:asciiTheme="majorHAnsi" w:hAnsiTheme="majorHAnsi"/>
          <w:sz w:val="20"/>
          <w:szCs w:val="20"/>
        </w:rPr>
        <w:t>Ved brudd på bestemmelsen om beskyttelse av trær i de generelle kontraktsbestemmelsene punkt</w:t>
      </w:r>
      <w:r w:rsidR="004B3B0F">
        <w:rPr>
          <w:rFonts w:asciiTheme="majorHAnsi" w:hAnsiTheme="majorHAnsi"/>
          <w:sz w:val="20"/>
          <w:szCs w:val="20"/>
        </w:rPr>
        <w:t xml:space="preserve"> </w:t>
      </w:r>
      <w:r w:rsidR="00CC7F16">
        <w:rPr>
          <w:rFonts w:asciiTheme="majorHAnsi" w:hAnsiTheme="majorHAnsi"/>
          <w:sz w:val="20"/>
          <w:szCs w:val="20"/>
        </w:rPr>
        <w:fldChar w:fldCharType="begin"/>
      </w:r>
      <w:r w:rsidR="00CC7F16">
        <w:rPr>
          <w:rFonts w:asciiTheme="majorHAnsi" w:hAnsiTheme="majorHAnsi"/>
          <w:sz w:val="20"/>
          <w:szCs w:val="20"/>
        </w:rPr>
        <w:instrText xml:space="preserve"> REF _Ref199148087 \r \h </w:instrText>
      </w:r>
      <w:r w:rsidR="00CC7F16">
        <w:rPr>
          <w:rFonts w:asciiTheme="majorHAnsi" w:hAnsiTheme="majorHAnsi"/>
          <w:sz w:val="20"/>
          <w:szCs w:val="20"/>
        </w:rPr>
      </w:r>
      <w:r w:rsidR="00CC7F16">
        <w:rPr>
          <w:rFonts w:asciiTheme="majorHAnsi" w:hAnsiTheme="majorHAnsi"/>
          <w:sz w:val="20"/>
          <w:szCs w:val="20"/>
        </w:rPr>
        <w:fldChar w:fldCharType="separate"/>
      </w:r>
      <w:r w:rsidR="00CC7F16">
        <w:rPr>
          <w:rFonts w:asciiTheme="majorHAnsi" w:hAnsiTheme="majorHAnsi"/>
          <w:sz w:val="20"/>
          <w:szCs w:val="20"/>
        </w:rPr>
        <w:t>7.8.1.1</w:t>
      </w:r>
      <w:r w:rsidR="00CC7F16">
        <w:rPr>
          <w:rFonts w:asciiTheme="majorHAnsi" w:hAnsiTheme="majorHAnsi"/>
          <w:sz w:val="20"/>
          <w:szCs w:val="20"/>
        </w:rPr>
        <w:fldChar w:fldCharType="end"/>
      </w:r>
      <w:r w:rsidRPr="003C06E9">
        <w:rPr>
          <w:rFonts w:asciiTheme="majorHAnsi" w:hAnsiTheme="majorHAnsi"/>
          <w:sz w:val="20"/>
          <w:szCs w:val="20"/>
        </w:rPr>
        <w:t xml:space="preserve">, gjelder følgende særskilte sanksjonsbestemmelser i stedet for sanksjonsbestemmelsene i punkt </w:t>
      </w:r>
      <w:r w:rsidR="001466FF">
        <w:rPr>
          <w:rFonts w:asciiTheme="majorHAnsi" w:hAnsiTheme="majorHAnsi"/>
          <w:sz w:val="20"/>
          <w:szCs w:val="20"/>
        </w:rPr>
        <w:fldChar w:fldCharType="begin"/>
      </w:r>
      <w:r w:rsidR="001466FF">
        <w:rPr>
          <w:rFonts w:asciiTheme="majorHAnsi" w:hAnsiTheme="majorHAnsi"/>
          <w:sz w:val="20"/>
          <w:szCs w:val="20"/>
        </w:rPr>
        <w:instrText xml:space="preserve"> REF _Ref199153297 \r \h </w:instrText>
      </w:r>
      <w:r w:rsidR="001466FF">
        <w:rPr>
          <w:rFonts w:asciiTheme="majorHAnsi" w:hAnsiTheme="majorHAnsi"/>
          <w:sz w:val="20"/>
          <w:szCs w:val="20"/>
        </w:rPr>
      </w:r>
      <w:r w:rsidR="001466FF">
        <w:rPr>
          <w:rFonts w:asciiTheme="majorHAnsi" w:hAnsiTheme="majorHAnsi"/>
          <w:sz w:val="20"/>
          <w:szCs w:val="20"/>
        </w:rPr>
        <w:fldChar w:fldCharType="separate"/>
      </w:r>
      <w:r w:rsidR="001466FF">
        <w:rPr>
          <w:rFonts w:asciiTheme="majorHAnsi" w:hAnsiTheme="majorHAnsi"/>
          <w:sz w:val="20"/>
          <w:szCs w:val="20"/>
        </w:rPr>
        <w:t>7.8.4</w:t>
      </w:r>
      <w:r w:rsidR="001466FF">
        <w:rPr>
          <w:rFonts w:asciiTheme="majorHAnsi" w:hAnsiTheme="majorHAnsi"/>
          <w:sz w:val="20"/>
          <w:szCs w:val="20"/>
        </w:rPr>
        <w:fldChar w:fldCharType="end"/>
      </w:r>
      <w:r w:rsidRPr="003C06E9">
        <w:rPr>
          <w:rFonts w:asciiTheme="majorHAnsi" w:hAnsiTheme="majorHAnsi"/>
          <w:sz w:val="20"/>
          <w:szCs w:val="20"/>
        </w:rPr>
        <w:t>:</w:t>
      </w:r>
    </w:p>
    <w:p w14:paraId="7381F279" w14:textId="77777777" w:rsidR="006751A5" w:rsidRPr="003C06E9" w:rsidRDefault="006751A5" w:rsidP="006751A5">
      <w:pPr>
        <w:pStyle w:val="Brdtekst"/>
        <w:ind w:left="708"/>
        <w:rPr>
          <w:rFonts w:asciiTheme="majorHAnsi" w:hAnsiTheme="majorHAnsi"/>
          <w:sz w:val="20"/>
          <w:szCs w:val="20"/>
        </w:rPr>
      </w:pPr>
      <w:r w:rsidRPr="003C06E9">
        <w:rPr>
          <w:rFonts w:asciiTheme="majorHAnsi" w:hAnsiTheme="majorHAnsi"/>
          <w:sz w:val="20"/>
          <w:szCs w:val="20"/>
        </w:rPr>
        <w:t xml:space="preserve">Når det oppdages skader på trær under gjennomføring av kontrakten, skal entreprenøren for egen regning sørge for planting av minst tilsvarende antall erstatningstrær. Forsvarsbygg beslutter </w:t>
      </w:r>
      <w:r w:rsidRPr="003C06E9">
        <w:rPr>
          <w:rFonts w:asciiTheme="majorHAnsi" w:hAnsiTheme="majorHAnsi"/>
          <w:sz w:val="20"/>
          <w:szCs w:val="20"/>
        </w:rPr>
        <w:lastRenderedPageBreak/>
        <w:t xml:space="preserve">fremgangsmåten ved planting av erstatningstrær.  Forsvarsbygg kan i tillegg kreve erstatning av entreprenøren for skadene.  </w:t>
      </w:r>
    </w:p>
    <w:p w14:paraId="5B401227" w14:textId="77777777" w:rsidR="006751A5" w:rsidRPr="003C06E9" w:rsidRDefault="006751A5" w:rsidP="006751A5">
      <w:pPr>
        <w:pStyle w:val="Brdtekst"/>
        <w:ind w:left="708"/>
        <w:rPr>
          <w:rFonts w:asciiTheme="majorHAnsi" w:hAnsiTheme="majorHAnsi"/>
          <w:sz w:val="20"/>
          <w:szCs w:val="20"/>
        </w:rPr>
      </w:pPr>
      <w:r w:rsidRPr="003C06E9">
        <w:rPr>
          <w:rFonts w:asciiTheme="majorHAnsi" w:hAnsiTheme="majorHAnsi"/>
          <w:sz w:val="20"/>
          <w:szCs w:val="20"/>
        </w:rPr>
        <w:t xml:space="preserve">Entreprenøren er også ansvarlig for skader som først oppdages etter overtakelsen av arbeidene. I en periode på fem år fra overtakelsen kan Forsvarsbygg kreve erstatning fra entreprenøren for skader på trær. </w:t>
      </w:r>
    </w:p>
    <w:p w14:paraId="4405484C" w14:textId="77777777" w:rsidR="006751A5" w:rsidRPr="003C06E9" w:rsidRDefault="006751A5" w:rsidP="006751A5">
      <w:pPr>
        <w:pStyle w:val="Brdtekst"/>
        <w:ind w:left="708"/>
        <w:rPr>
          <w:rFonts w:asciiTheme="majorHAnsi" w:hAnsiTheme="majorHAnsi"/>
          <w:sz w:val="20"/>
          <w:szCs w:val="20"/>
        </w:rPr>
      </w:pPr>
      <w:r w:rsidRPr="003C06E9">
        <w:rPr>
          <w:rFonts w:asciiTheme="majorHAnsi" w:hAnsiTheme="majorHAnsi"/>
          <w:sz w:val="20"/>
          <w:szCs w:val="20"/>
        </w:rPr>
        <w:t xml:space="preserve">Erstatning etter de to avsnittene ovenfor fastsettes ved taksering etter </w:t>
      </w:r>
      <w:hyperlink r:id="rId21" w:history="1">
        <w:r w:rsidRPr="003C06E9">
          <w:rPr>
            <w:rStyle w:val="Hyperkobling"/>
            <w:rFonts w:asciiTheme="majorHAnsi" w:hAnsiTheme="majorHAnsi"/>
            <w:sz w:val="20"/>
            <w:szCs w:val="20"/>
          </w:rPr>
          <w:t>«Norsk Standard for verdivurdering av trær – NS 3846»</w:t>
        </w:r>
      </w:hyperlink>
      <w:r w:rsidRPr="003C06E9">
        <w:rPr>
          <w:rFonts w:asciiTheme="majorHAnsi" w:hAnsiTheme="majorHAnsi"/>
          <w:sz w:val="20"/>
          <w:szCs w:val="20"/>
        </w:rPr>
        <w:t xml:space="preserve"> eller et likeverdig takseringssystem. I de fleste tilfeller blir summen større enn hva det koster å etablere et nytt ungt tre. Taksering av skade skal utføres av ekstern takstmann og kostnader til takstmann kommer i tillegg til taksert erstatningsbeløp. </w:t>
      </w:r>
    </w:p>
    <w:p w14:paraId="0494F1D7" w14:textId="77777777" w:rsidR="00F72651" w:rsidRPr="003C06E9" w:rsidRDefault="00F72651" w:rsidP="00F72651">
      <w:pPr>
        <w:ind w:left="709"/>
        <w:rPr>
          <w:rFonts w:asciiTheme="majorHAnsi" w:hAnsiTheme="majorHAnsi"/>
          <w:sz w:val="18"/>
          <w:szCs w:val="18"/>
        </w:rPr>
      </w:pPr>
    </w:p>
    <w:p w14:paraId="02AAC403" w14:textId="77777777" w:rsidR="00F72651" w:rsidRDefault="00000000" w:rsidP="00F72651">
      <w:pPr>
        <w:pStyle w:val="Overskrift2"/>
        <w:numPr>
          <w:ilvl w:val="0"/>
          <w:numId w:val="0"/>
        </w:numPr>
      </w:pPr>
      <w:sdt>
        <w:sdtPr>
          <w:id w:val="-193382918"/>
          <w14:checkbox>
            <w14:checked w14:val="0"/>
            <w14:checkedState w14:val="2612" w14:font="MS Gothic"/>
            <w14:uncheckedState w14:val="2610" w14:font="MS Gothic"/>
          </w14:checkbox>
        </w:sdtPr>
        <w:sdtContent>
          <w:r w:rsidR="00F72651">
            <w:rPr>
              <w:rFonts w:ascii="MS Gothic" w:eastAsia="MS Gothic" w:hAnsi="MS Gothic" w:hint="eastAsia"/>
            </w:rPr>
            <w:t>☐</w:t>
          </w:r>
        </w:sdtContent>
      </w:sdt>
      <w:r w:rsidR="00F72651">
        <w:t xml:space="preserve"> </w:t>
      </w:r>
      <w:r w:rsidR="00F72651">
        <w:tab/>
      </w:r>
      <w:r w:rsidR="00F72651" w:rsidRPr="00AC4636">
        <w:rPr>
          <w:szCs w:val="24"/>
        </w:rPr>
        <w:t>[Eventuel</w:t>
      </w:r>
      <w:r w:rsidR="00F72651">
        <w:rPr>
          <w:szCs w:val="24"/>
        </w:rPr>
        <w:t>le</w:t>
      </w:r>
      <w:r w:rsidR="00F72651" w:rsidRPr="00AC4636">
        <w:rPr>
          <w:szCs w:val="24"/>
        </w:rPr>
        <w:t xml:space="preserve"> ytterligere krav til </w:t>
      </w:r>
      <w:r w:rsidR="00F72651" w:rsidRPr="0063725E">
        <w:rPr>
          <w:szCs w:val="24"/>
        </w:rPr>
        <w:t xml:space="preserve">miljø </w:t>
      </w:r>
      <w:r w:rsidR="00F72651">
        <w:rPr>
          <w:szCs w:val="24"/>
        </w:rPr>
        <w:t>legges inn her</w:t>
      </w:r>
      <w:r w:rsidR="00F72651" w:rsidRPr="00AC4636">
        <w:rPr>
          <w:szCs w:val="24"/>
        </w:rPr>
        <w:t>]</w:t>
      </w:r>
    </w:p>
    <w:p w14:paraId="6C2E601C" w14:textId="77777777" w:rsidR="00F72651" w:rsidRPr="00F72651" w:rsidRDefault="00F72651" w:rsidP="00F72651">
      <w:pPr>
        <w:pStyle w:val="Brdtekst"/>
        <w:rPr>
          <w:rFonts w:asciiTheme="majorHAnsi" w:hAnsiTheme="majorHAnsi"/>
          <w:sz w:val="20"/>
          <w:szCs w:val="20"/>
        </w:rPr>
      </w:pPr>
      <w:r>
        <w:tab/>
      </w:r>
      <w:r w:rsidRPr="00F72651">
        <w:rPr>
          <w:rFonts w:asciiTheme="majorHAnsi" w:hAnsiTheme="majorHAnsi"/>
          <w:sz w:val="20"/>
          <w:szCs w:val="20"/>
        </w:rPr>
        <w:t>[Fyll inn]</w:t>
      </w:r>
    </w:p>
    <w:p w14:paraId="3942AD3D" w14:textId="77777777" w:rsidR="00CF7B7D" w:rsidRDefault="00CF7B7D" w:rsidP="00BF1445">
      <w:pPr>
        <w:rPr>
          <w:rFonts w:ascii="Arial" w:hAnsi="Arial" w:cs="Arial"/>
          <w:b/>
          <w:sz w:val="20"/>
          <w:lang w:eastAsia="en-US"/>
        </w:rPr>
        <w:sectPr w:rsidR="00CF7B7D" w:rsidSect="00B223EA">
          <w:headerReference w:type="default" r:id="rId22"/>
          <w:endnotePr>
            <w:numFmt w:val="upperLetter"/>
          </w:endnotePr>
          <w:pgSz w:w="11907" w:h="16840" w:code="9"/>
          <w:pgMar w:top="1440" w:right="1080" w:bottom="1440" w:left="1080" w:header="567" w:footer="454" w:gutter="0"/>
          <w:pgNumType w:start="1"/>
          <w:cols w:space="708"/>
          <w:titlePg/>
          <w:docGrid w:linePitch="326"/>
        </w:sectPr>
      </w:pPr>
    </w:p>
    <w:p w14:paraId="246FA370" w14:textId="77777777" w:rsidR="00CF7B7D" w:rsidRDefault="00CF7B7D" w:rsidP="00BF1445">
      <w:pPr>
        <w:rPr>
          <w:rFonts w:ascii="Arial" w:hAnsi="Arial" w:cs="Arial"/>
          <w:b/>
          <w:sz w:val="20"/>
          <w:lang w:eastAsia="en-US"/>
        </w:rPr>
      </w:pPr>
    </w:p>
    <w:p w14:paraId="2E4D1CAE" w14:textId="6166163A" w:rsidR="00F35722" w:rsidRPr="00CF7B7D" w:rsidRDefault="00F35722" w:rsidP="00BF1445">
      <w:pPr>
        <w:rPr>
          <w:rFonts w:ascii="Arial" w:hAnsi="Arial" w:cs="Arial"/>
          <w:b/>
          <w:sz w:val="28"/>
          <w:szCs w:val="32"/>
          <w:lang w:eastAsia="en-US"/>
        </w:rPr>
      </w:pPr>
      <w:r w:rsidRPr="00CF7B7D">
        <w:rPr>
          <w:rFonts w:ascii="Arial" w:hAnsi="Arial" w:cs="Arial"/>
          <w:b/>
          <w:sz w:val="28"/>
          <w:szCs w:val="32"/>
          <w:lang w:eastAsia="en-US"/>
        </w:rPr>
        <w:t xml:space="preserve">Vedlegg </w:t>
      </w:r>
      <w:r w:rsidR="007323D9" w:rsidRPr="00CF7B7D">
        <w:rPr>
          <w:rFonts w:ascii="Arial" w:hAnsi="Arial" w:cs="Arial"/>
          <w:b/>
          <w:sz w:val="28"/>
          <w:szCs w:val="32"/>
          <w:lang w:eastAsia="en-US"/>
        </w:rPr>
        <w:t>1</w:t>
      </w:r>
    </w:p>
    <w:p w14:paraId="63A78876" w14:textId="0F3B8164" w:rsidR="00F35722" w:rsidRDefault="00F35722" w:rsidP="00BF1445">
      <w:pPr>
        <w:rPr>
          <w:lang w:eastAsia="en-US"/>
        </w:rPr>
      </w:pPr>
    </w:p>
    <w:p w14:paraId="54E4D023" w14:textId="77777777" w:rsidR="00F35722" w:rsidRPr="00CF7B7D" w:rsidRDefault="00F35722" w:rsidP="00CF7B7D">
      <w:pPr>
        <w:pStyle w:val="Overskrift1"/>
        <w:numPr>
          <w:ilvl w:val="0"/>
          <w:numId w:val="0"/>
        </w:numPr>
        <w:jc w:val="center"/>
        <w:rPr>
          <w:sz w:val="32"/>
          <w:szCs w:val="32"/>
        </w:rPr>
      </w:pPr>
      <w:r w:rsidRPr="00CF7B7D">
        <w:rPr>
          <w:sz w:val="32"/>
          <w:szCs w:val="32"/>
        </w:rPr>
        <w:t>GARANTIERKLÆRING</w:t>
      </w:r>
    </w:p>
    <w:p w14:paraId="6911BC1C" w14:textId="77777777" w:rsidR="00F35722" w:rsidRPr="009C05B7" w:rsidRDefault="00F35722" w:rsidP="00F35722">
      <w:pPr>
        <w:jc w:val="center"/>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3685"/>
      </w:tblGrid>
      <w:tr w:rsidR="00F35722" w:rsidRPr="00FA6FC2" w14:paraId="53DEAFD4" w14:textId="77777777" w:rsidTr="00F35722">
        <w:trPr>
          <w:jc w:val="center"/>
        </w:trPr>
        <w:tc>
          <w:tcPr>
            <w:tcW w:w="3685" w:type="dxa"/>
            <w:tcBorders>
              <w:bottom w:val="single" w:sz="4" w:space="0" w:color="auto"/>
            </w:tcBorders>
            <w:shd w:val="clear" w:color="auto" w:fill="B3B3B3"/>
          </w:tcPr>
          <w:p w14:paraId="686A5F80" w14:textId="77777777" w:rsidR="00F35722" w:rsidRPr="001261C6" w:rsidRDefault="00F35722" w:rsidP="00F35722">
            <w:pPr>
              <w:pStyle w:val="Brdtekst"/>
              <w:jc w:val="center"/>
              <w:rPr>
                <w:rFonts w:ascii="Arial" w:hAnsi="Arial" w:cs="Arial"/>
                <w:sz w:val="16"/>
                <w:szCs w:val="18"/>
              </w:rPr>
            </w:pPr>
            <w:r w:rsidRPr="001261C6">
              <w:rPr>
                <w:rFonts w:ascii="Arial" w:hAnsi="Arial" w:cs="Arial"/>
                <w:sz w:val="18"/>
                <w:szCs w:val="18"/>
              </w:rPr>
              <w:t>Garantinummer:</w:t>
            </w:r>
          </w:p>
        </w:tc>
      </w:tr>
      <w:tr w:rsidR="00F35722" w:rsidRPr="00FA6FC2" w14:paraId="6D4B9FEF" w14:textId="77777777" w:rsidTr="00F35722">
        <w:trPr>
          <w:jc w:val="center"/>
        </w:trPr>
        <w:tc>
          <w:tcPr>
            <w:tcW w:w="3685" w:type="dxa"/>
            <w:tcBorders>
              <w:top w:val="single" w:sz="4" w:space="0" w:color="auto"/>
            </w:tcBorders>
          </w:tcPr>
          <w:p w14:paraId="210C3B4C" w14:textId="77777777" w:rsidR="00F35722" w:rsidRPr="00FA6FC2" w:rsidRDefault="00F35722" w:rsidP="00F35722">
            <w:pPr>
              <w:pStyle w:val="Brdtekst"/>
              <w:jc w:val="both"/>
              <w:rPr>
                <w:rFonts w:asciiTheme="majorHAnsi" w:hAnsiTheme="majorHAnsi" w:cs="Arial"/>
                <w:sz w:val="16"/>
                <w:szCs w:val="18"/>
              </w:rPr>
            </w:pPr>
          </w:p>
        </w:tc>
      </w:tr>
    </w:tbl>
    <w:p w14:paraId="09437F0D" w14:textId="77777777" w:rsidR="00F35722" w:rsidRPr="00FA6FC2" w:rsidRDefault="00F35722" w:rsidP="00F35722">
      <w:pPr>
        <w:pStyle w:val="Brdtekstpaaflgende"/>
        <w:rPr>
          <w:rFonts w:asciiTheme="majorHAnsi" w:hAnsiTheme="majorHAnsi"/>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1701"/>
        <w:gridCol w:w="283"/>
        <w:gridCol w:w="2835"/>
        <w:gridCol w:w="1665"/>
      </w:tblGrid>
      <w:tr w:rsidR="00F35722" w:rsidRPr="00FA6FC2" w14:paraId="50D57A1D" w14:textId="77777777" w:rsidTr="00F35722">
        <w:tc>
          <w:tcPr>
            <w:tcW w:w="4503" w:type="dxa"/>
            <w:gridSpan w:val="2"/>
            <w:shd w:val="clear" w:color="auto" w:fill="C0C0C0"/>
          </w:tcPr>
          <w:p w14:paraId="7D6DC67F" w14:textId="77777777" w:rsidR="00F35722" w:rsidRPr="001261C6" w:rsidRDefault="00F35722" w:rsidP="00F35722">
            <w:pPr>
              <w:pStyle w:val="Brdtekst"/>
              <w:jc w:val="both"/>
              <w:rPr>
                <w:rFonts w:ascii="Arial" w:hAnsi="Arial" w:cs="Arial"/>
                <w:sz w:val="16"/>
                <w:szCs w:val="18"/>
              </w:rPr>
            </w:pPr>
            <w:r w:rsidRPr="001261C6">
              <w:rPr>
                <w:rFonts w:ascii="Arial" w:hAnsi="Arial" w:cs="Arial"/>
                <w:sz w:val="18"/>
                <w:szCs w:val="18"/>
              </w:rPr>
              <w:t>Garantisten</w:t>
            </w:r>
          </w:p>
        </w:tc>
        <w:tc>
          <w:tcPr>
            <w:tcW w:w="283" w:type="dxa"/>
            <w:tcBorders>
              <w:top w:val="nil"/>
              <w:bottom w:val="nil"/>
            </w:tcBorders>
          </w:tcPr>
          <w:p w14:paraId="7764FFDA" w14:textId="77777777" w:rsidR="00F35722" w:rsidRPr="00FA6FC2" w:rsidRDefault="00F35722" w:rsidP="00F35722">
            <w:pPr>
              <w:pStyle w:val="Brdtekst"/>
              <w:jc w:val="both"/>
              <w:rPr>
                <w:rFonts w:asciiTheme="majorHAnsi" w:hAnsiTheme="majorHAnsi" w:cs="Arial"/>
                <w:sz w:val="16"/>
                <w:szCs w:val="18"/>
              </w:rPr>
            </w:pPr>
          </w:p>
        </w:tc>
        <w:tc>
          <w:tcPr>
            <w:tcW w:w="4500" w:type="dxa"/>
            <w:gridSpan w:val="2"/>
            <w:shd w:val="clear" w:color="auto" w:fill="C0C0C0"/>
          </w:tcPr>
          <w:p w14:paraId="78B84900" w14:textId="77777777" w:rsidR="00F35722" w:rsidRPr="001261C6" w:rsidRDefault="00F35722" w:rsidP="00F35722">
            <w:pPr>
              <w:pStyle w:val="Brdtekst"/>
              <w:jc w:val="both"/>
              <w:rPr>
                <w:rFonts w:ascii="Arial" w:hAnsi="Arial" w:cs="Arial"/>
                <w:sz w:val="16"/>
                <w:szCs w:val="18"/>
              </w:rPr>
            </w:pPr>
            <w:r w:rsidRPr="001261C6">
              <w:rPr>
                <w:rFonts w:ascii="Arial" w:hAnsi="Arial" w:cs="Arial"/>
                <w:sz w:val="18"/>
                <w:szCs w:val="18"/>
              </w:rPr>
              <w:t>Entreprenøren</w:t>
            </w:r>
          </w:p>
        </w:tc>
      </w:tr>
      <w:tr w:rsidR="00F35722" w:rsidRPr="00FA6FC2" w14:paraId="5152765F" w14:textId="77777777" w:rsidTr="00F35722">
        <w:tc>
          <w:tcPr>
            <w:tcW w:w="2802" w:type="dxa"/>
            <w:tcBorders>
              <w:bottom w:val="nil"/>
            </w:tcBorders>
          </w:tcPr>
          <w:p w14:paraId="28BA80C8" w14:textId="77777777" w:rsidR="00F35722" w:rsidRPr="00FA6FC2" w:rsidRDefault="00F35722" w:rsidP="00F35722">
            <w:pPr>
              <w:pStyle w:val="Brdtekst"/>
              <w:tabs>
                <w:tab w:val="left" w:pos="1290"/>
              </w:tabs>
              <w:jc w:val="both"/>
              <w:rPr>
                <w:rFonts w:asciiTheme="majorHAnsi" w:hAnsiTheme="majorHAnsi" w:cs="Arial"/>
                <w:sz w:val="16"/>
                <w:szCs w:val="18"/>
              </w:rPr>
            </w:pPr>
            <w:r w:rsidRPr="00FA6FC2">
              <w:rPr>
                <w:rFonts w:asciiTheme="majorHAnsi" w:hAnsiTheme="majorHAnsi" w:cs="Arial"/>
                <w:sz w:val="16"/>
                <w:szCs w:val="18"/>
              </w:rPr>
              <w:t>Navn:</w:t>
            </w:r>
          </w:p>
        </w:tc>
        <w:tc>
          <w:tcPr>
            <w:tcW w:w="1701" w:type="dxa"/>
            <w:tcBorders>
              <w:bottom w:val="nil"/>
            </w:tcBorders>
          </w:tcPr>
          <w:p w14:paraId="15EB2EC2" w14:textId="77777777" w:rsidR="00F35722" w:rsidRPr="00FA6FC2" w:rsidRDefault="00F35722" w:rsidP="00F35722">
            <w:pPr>
              <w:pStyle w:val="Brdtekst"/>
              <w:jc w:val="both"/>
              <w:rPr>
                <w:rFonts w:asciiTheme="majorHAnsi" w:hAnsiTheme="majorHAnsi" w:cs="Arial"/>
                <w:sz w:val="16"/>
                <w:szCs w:val="18"/>
              </w:rPr>
            </w:pPr>
            <w:r w:rsidRPr="00FA6FC2">
              <w:rPr>
                <w:rFonts w:asciiTheme="majorHAnsi" w:hAnsiTheme="majorHAnsi" w:cs="Arial"/>
                <w:sz w:val="16"/>
                <w:szCs w:val="18"/>
              </w:rPr>
              <w:t>Org.nr:</w:t>
            </w:r>
          </w:p>
        </w:tc>
        <w:tc>
          <w:tcPr>
            <w:tcW w:w="283" w:type="dxa"/>
            <w:tcBorders>
              <w:top w:val="nil"/>
              <w:bottom w:val="nil"/>
            </w:tcBorders>
          </w:tcPr>
          <w:p w14:paraId="7A6D817E" w14:textId="77777777" w:rsidR="00F35722" w:rsidRPr="00FA6FC2" w:rsidRDefault="00F35722" w:rsidP="00F35722">
            <w:pPr>
              <w:pStyle w:val="Brdtekst"/>
              <w:jc w:val="both"/>
              <w:rPr>
                <w:rFonts w:asciiTheme="majorHAnsi" w:hAnsiTheme="majorHAnsi" w:cs="Arial"/>
                <w:sz w:val="16"/>
                <w:szCs w:val="18"/>
              </w:rPr>
            </w:pPr>
          </w:p>
        </w:tc>
        <w:tc>
          <w:tcPr>
            <w:tcW w:w="2835" w:type="dxa"/>
            <w:tcBorders>
              <w:bottom w:val="nil"/>
            </w:tcBorders>
          </w:tcPr>
          <w:p w14:paraId="560DC7BE" w14:textId="77777777" w:rsidR="00F35722" w:rsidRPr="00FA6FC2" w:rsidRDefault="00F35722" w:rsidP="00F35722">
            <w:pPr>
              <w:pStyle w:val="Brdtekst"/>
              <w:jc w:val="both"/>
              <w:rPr>
                <w:rFonts w:asciiTheme="majorHAnsi" w:hAnsiTheme="majorHAnsi" w:cs="Arial"/>
                <w:sz w:val="16"/>
                <w:szCs w:val="18"/>
              </w:rPr>
            </w:pPr>
            <w:r w:rsidRPr="00FA6FC2">
              <w:rPr>
                <w:rFonts w:asciiTheme="majorHAnsi" w:hAnsiTheme="majorHAnsi" w:cs="Arial"/>
                <w:sz w:val="16"/>
                <w:szCs w:val="18"/>
              </w:rPr>
              <w:t>Navn:</w:t>
            </w:r>
          </w:p>
        </w:tc>
        <w:tc>
          <w:tcPr>
            <w:tcW w:w="1665" w:type="dxa"/>
            <w:tcBorders>
              <w:bottom w:val="nil"/>
            </w:tcBorders>
          </w:tcPr>
          <w:p w14:paraId="69B49F5C" w14:textId="77777777" w:rsidR="00F35722" w:rsidRPr="00FA6FC2" w:rsidRDefault="00F35722" w:rsidP="00F35722">
            <w:pPr>
              <w:pStyle w:val="Brdtekst"/>
              <w:jc w:val="both"/>
              <w:rPr>
                <w:rFonts w:asciiTheme="majorHAnsi" w:hAnsiTheme="majorHAnsi" w:cs="Arial"/>
                <w:sz w:val="16"/>
                <w:szCs w:val="18"/>
              </w:rPr>
            </w:pPr>
            <w:r w:rsidRPr="00FA6FC2">
              <w:rPr>
                <w:rFonts w:asciiTheme="majorHAnsi" w:hAnsiTheme="majorHAnsi" w:cs="Arial"/>
                <w:sz w:val="16"/>
                <w:szCs w:val="18"/>
              </w:rPr>
              <w:t>Org.nr:</w:t>
            </w:r>
          </w:p>
        </w:tc>
      </w:tr>
      <w:tr w:rsidR="00F35722" w:rsidRPr="00FA6FC2" w14:paraId="733795CF" w14:textId="77777777" w:rsidTr="00F35722">
        <w:tc>
          <w:tcPr>
            <w:tcW w:w="2802" w:type="dxa"/>
            <w:tcBorders>
              <w:top w:val="nil"/>
            </w:tcBorders>
          </w:tcPr>
          <w:p w14:paraId="6393EE34" w14:textId="77777777" w:rsidR="00F35722" w:rsidRPr="00FA6FC2" w:rsidRDefault="00F35722" w:rsidP="00F35722">
            <w:pPr>
              <w:pStyle w:val="Brdtekst"/>
              <w:jc w:val="both"/>
              <w:rPr>
                <w:rFonts w:asciiTheme="majorHAnsi" w:hAnsiTheme="majorHAnsi" w:cs="Arial"/>
                <w:sz w:val="16"/>
                <w:szCs w:val="18"/>
              </w:rPr>
            </w:pPr>
          </w:p>
        </w:tc>
        <w:tc>
          <w:tcPr>
            <w:tcW w:w="1701" w:type="dxa"/>
            <w:tcBorders>
              <w:top w:val="nil"/>
            </w:tcBorders>
          </w:tcPr>
          <w:p w14:paraId="3D263CF9" w14:textId="77777777" w:rsidR="00F35722" w:rsidRPr="00FA6FC2" w:rsidRDefault="00F35722" w:rsidP="00F35722">
            <w:pPr>
              <w:pStyle w:val="Brdtekst"/>
              <w:jc w:val="both"/>
              <w:rPr>
                <w:rFonts w:asciiTheme="majorHAnsi" w:hAnsiTheme="majorHAnsi" w:cs="Arial"/>
                <w:sz w:val="16"/>
                <w:szCs w:val="18"/>
              </w:rPr>
            </w:pPr>
          </w:p>
        </w:tc>
        <w:tc>
          <w:tcPr>
            <w:tcW w:w="283" w:type="dxa"/>
            <w:tcBorders>
              <w:top w:val="nil"/>
              <w:bottom w:val="nil"/>
            </w:tcBorders>
          </w:tcPr>
          <w:p w14:paraId="7EFDEE80" w14:textId="77777777" w:rsidR="00F35722" w:rsidRPr="00FA6FC2" w:rsidRDefault="00F35722" w:rsidP="00F35722">
            <w:pPr>
              <w:pStyle w:val="Brdtekst"/>
              <w:jc w:val="both"/>
              <w:rPr>
                <w:rFonts w:asciiTheme="majorHAnsi" w:hAnsiTheme="majorHAnsi" w:cs="Arial"/>
                <w:sz w:val="16"/>
                <w:szCs w:val="18"/>
              </w:rPr>
            </w:pPr>
          </w:p>
        </w:tc>
        <w:tc>
          <w:tcPr>
            <w:tcW w:w="2835" w:type="dxa"/>
            <w:tcBorders>
              <w:top w:val="nil"/>
            </w:tcBorders>
          </w:tcPr>
          <w:p w14:paraId="6EB3A0BB" w14:textId="77777777" w:rsidR="00F35722" w:rsidRPr="00FA6FC2" w:rsidRDefault="00F35722" w:rsidP="00F35722">
            <w:pPr>
              <w:pStyle w:val="Brdtekst"/>
              <w:jc w:val="both"/>
              <w:rPr>
                <w:rFonts w:asciiTheme="majorHAnsi" w:hAnsiTheme="majorHAnsi" w:cs="Arial"/>
                <w:sz w:val="16"/>
                <w:szCs w:val="18"/>
              </w:rPr>
            </w:pPr>
          </w:p>
        </w:tc>
        <w:tc>
          <w:tcPr>
            <w:tcW w:w="1665" w:type="dxa"/>
            <w:tcBorders>
              <w:top w:val="nil"/>
            </w:tcBorders>
          </w:tcPr>
          <w:p w14:paraId="7C2A0610" w14:textId="77777777" w:rsidR="00F35722" w:rsidRPr="00FA6FC2" w:rsidRDefault="00F35722" w:rsidP="00F35722">
            <w:pPr>
              <w:pStyle w:val="Brdtekst"/>
              <w:jc w:val="both"/>
              <w:rPr>
                <w:rFonts w:asciiTheme="majorHAnsi" w:hAnsiTheme="majorHAnsi" w:cs="Arial"/>
                <w:sz w:val="16"/>
                <w:szCs w:val="18"/>
              </w:rPr>
            </w:pPr>
          </w:p>
        </w:tc>
      </w:tr>
      <w:tr w:rsidR="00F35722" w:rsidRPr="00FA6FC2" w14:paraId="0393BA7F" w14:textId="77777777" w:rsidTr="00F35722">
        <w:tc>
          <w:tcPr>
            <w:tcW w:w="2802" w:type="dxa"/>
            <w:tcBorders>
              <w:bottom w:val="nil"/>
            </w:tcBorders>
          </w:tcPr>
          <w:p w14:paraId="367B2C19" w14:textId="77777777" w:rsidR="00F35722" w:rsidRPr="00FA6FC2" w:rsidRDefault="00F35722" w:rsidP="00F35722">
            <w:pPr>
              <w:pStyle w:val="Brdtekst"/>
              <w:jc w:val="both"/>
              <w:rPr>
                <w:rFonts w:asciiTheme="majorHAnsi" w:hAnsiTheme="majorHAnsi" w:cs="Arial"/>
                <w:sz w:val="16"/>
                <w:szCs w:val="18"/>
              </w:rPr>
            </w:pPr>
            <w:r w:rsidRPr="00FA6FC2">
              <w:rPr>
                <w:rFonts w:asciiTheme="majorHAnsi" w:hAnsiTheme="majorHAnsi" w:cs="Arial"/>
                <w:sz w:val="16"/>
                <w:szCs w:val="18"/>
              </w:rPr>
              <w:t>Adresse:</w:t>
            </w:r>
          </w:p>
        </w:tc>
        <w:tc>
          <w:tcPr>
            <w:tcW w:w="1701" w:type="dxa"/>
            <w:tcBorders>
              <w:bottom w:val="nil"/>
            </w:tcBorders>
          </w:tcPr>
          <w:p w14:paraId="2E578556" w14:textId="77777777" w:rsidR="00F35722" w:rsidRPr="00FA6FC2" w:rsidRDefault="00F35722" w:rsidP="00F35722">
            <w:pPr>
              <w:pStyle w:val="Brdtekst"/>
              <w:jc w:val="both"/>
              <w:rPr>
                <w:rFonts w:asciiTheme="majorHAnsi" w:hAnsiTheme="majorHAnsi" w:cs="Arial"/>
                <w:sz w:val="16"/>
                <w:szCs w:val="18"/>
              </w:rPr>
            </w:pPr>
            <w:proofErr w:type="spellStart"/>
            <w:r w:rsidRPr="00FA6FC2">
              <w:rPr>
                <w:rFonts w:asciiTheme="majorHAnsi" w:hAnsiTheme="majorHAnsi" w:cs="Arial"/>
                <w:sz w:val="16"/>
                <w:szCs w:val="18"/>
              </w:rPr>
              <w:t>Tlf</w:t>
            </w:r>
            <w:proofErr w:type="spellEnd"/>
            <w:r w:rsidRPr="00FA6FC2">
              <w:rPr>
                <w:rFonts w:asciiTheme="majorHAnsi" w:hAnsiTheme="majorHAnsi" w:cs="Arial"/>
                <w:sz w:val="16"/>
                <w:szCs w:val="18"/>
              </w:rPr>
              <w:t>:</w:t>
            </w:r>
          </w:p>
        </w:tc>
        <w:tc>
          <w:tcPr>
            <w:tcW w:w="283" w:type="dxa"/>
            <w:tcBorders>
              <w:top w:val="nil"/>
              <w:bottom w:val="nil"/>
            </w:tcBorders>
          </w:tcPr>
          <w:p w14:paraId="6EA30E4E" w14:textId="77777777" w:rsidR="00F35722" w:rsidRPr="00FA6FC2" w:rsidRDefault="00F35722" w:rsidP="00F35722">
            <w:pPr>
              <w:pStyle w:val="Brdtekst"/>
              <w:jc w:val="both"/>
              <w:rPr>
                <w:rFonts w:asciiTheme="majorHAnsi" w:hAnsiTheme="majorHAnsi" w:cs="Arial"/>
                <w:sz w:val="16"/>
                <w:szCs w:val="18"/>
              </w:rPr>
            </w:pPr>
          </w:p>
        </w:tc>
        <w:tc>
          <w:tcPr>
            <w:tcW w:w="2835" w:type="dxa"/>
            <w:tcBorders>
              <w:bottom w:val="nil"/>
            </w:tcBorders>
          </w:tcPr>
          <w:p w14:paraId="0068ACEB" w14:textId="77777777" w:rsidR="00F35722" w:rsidRPr="00FA6FC2" w:rsidRDefault="00F35722" w:rsidP="00F35722">
            <w:pPr>
              <w:pStyle w:val="Brdtekst"/>
              <w:jc w:val="both"/>
              <w:rPr>
                <w:rFonts w:asciiTheme="majorHAnsi" w:hAnsiTheme="majorHAnsi" w:cs="Arial"/>
                <w:sz w:val="16"/>
                <w:szCs w:val="18"/>
              </w:rPr>
            </w:pPr>
            <w:r w:rsidRPr="00FA6FC2">
              <w:rPr>
                <w:rFonts w:asciiTheme="majorHAnsi" w:hAnsiTheme="majorHAnsi" w:cs="Arial"/>
                <w:sz w:val="16"/>
                <w:szCs w:val="18"/>
              </w:rPr>
              <w:t>Adresse:</w:t>
            </w:r>
          </w:p>
        </w:tc>
        <w:tc>
          <w:tcPr>
            <w:tcW w:w="1665" w:type="dxa"/>
            <w:tcBorders>
              <w:bottom w:val="nil"/>
            </w:tcBorders>
          </w:tcPr>
          <w:p w14:paraId="4ABE5A1C" w14:textId="77777777" w:rsidR="00F35722" w:rsidRPr="00FA6FC2" w:rsidRDefault="00F35722" w:rsidP="00F35722">
            <w:pPr>
              <w:pStyle w:val="Brdtekst"/>
              <w:jc w:val="both"/>
              <w:rPr>
                <w:rFonts w:asciiTheme="majorHAnsi" w:hAnsiTheme="majorHAnsi" w:cs="Arial"/>
                <w:sz w:val="16"/>
                <w:szCs w:val="18"/>
              </w:rPr>
            </w:pPr>
            <w:proofErr w:type="spellStart"/>
            <w:r w:rsidRPr="00FA6FC2">
              <w:rPr>
                <w:rFonts w:asciiTheme="majorHAnsi" w:hAnsiTheme="majorHAnsi" w:cs="Arial"/>
                <w:sz w:val="16"/>
                <w:szCs w:val="18"/>
              </w:rPr>
              <w:t>Tlf</w:t>
            </w:r>
            <w:proofErr w:type="spellEnd"/>
            <w:r w:rsidRPr="00FA6FC2">
              <w:rPr>
                <w:rFonts w:asciiTheme="majorHAnsi" w:hAnsiTheme="majorHAnsi" w:cs="Arial"/>
                <w:sz w:val="16"/>
                <w:szCs w:val="18"/>
              </w:rPr>
              <w:t>:</w:t>
            </w:r>
          </w:p>
        </w:tc>
      </w:tr>
      <w:tr w:rsidR="00F35722" w:rsidRPr="00FA6FC2" w14:paraId="5F14ED50" w14:textId="77777777" w:rsidTr="00F35722">
        <w:trPr>
          <w:trHeight w:val="655"/>
        </w:trPr>
        <w:tc>
          <w:tcPr>
            <w:tcW w:w="2802" w:type="dxa"/>
            <w:tcBorders>
              <w:top w:val="nil"/>
            </w:tcBorders>
          </w:tcPr>
          <w:p w14:paraId="55663F3A" w14:textId="77777777" w:rsidR="00F35722" w:rsidRPr="00FA6FC2" w:rsidRDefault="00F35722" w:rsidP="00F35722">
            <w:pPr>
              <w:pStyle w:val="Brdtekst"/>
              <w:jc w:val="both"/>
              <w:rPr>
                <w:rFonts w:asciiTheme="majorHAnsi" w:hAnsiTheme="majorHAnsi" w:cs="Arial"/>
                <w:sz w:val="16"/>
                <w:szCs w:val="18"/>
              </w:rPr>
            </w:pPr>
          </w:p>
        </w:tc>
        <w:tc>
          <w:tcPr>
            <w:tcW w:w="1701" w:type="dxa"/>
            <w:tcBorders>
              <w:top w:val="nil"/>
            </w:tcBorders>
          </w:tcPr>
          <w:p w14:paraId="4E946A89" w14:textId="77777777" w:rsidR="00F35722" w:rsidRPr="00FA6FC2" w:rsidRDefault="00F35722" w:rsidP="00F35722">
            <w:pPr>
              <w:pStyle w:val="Brdtekst"/>
              <w:jc w:val="both"/>
              <w:rPr>
                <w:rFonts w:asciiTheme="majorHAnsi" w:hAnsiTheme="majorHAnsi" w:cs="Arial"/>
                <w:sz w:val="16"/>
                <w:szCs w:val="18"/>
              </w:rPr>
            </w:pPr>
          </w:p>
        </w:tc>
        <w:tc>
          <w:tcPr>
            <w:tcW w:w="283" w:type="dxa"/>
            <w:tcBorders>
              <w:top w:val="nil"/>
              <w:bottom w:val="nil"/>
            </w:tcBorders>
          </w:tcPr>
          <w:p w14:paraId="2EC7FB23" w14:textId="77777777" w:rsidR="00F35722" w:rsidRPr="00FA6FC2" w:rsidRDefault="00F35722" w:rsidP="00F35722">
            <w:pPr>
              <w:pStyle w:val="Brdtekst"/>
              <w:jc w:val="both"/>
              <w:rPr>
                <w:rFonts w:asciiTheme="majorHAnsi" w:hAnsiTheme="majorHAnsi" w:cs="Arial"/>
                <w:sz w:val="16"/>
                <w:szCs w:val="18"/>
              </w:rPr>
            </w:pPr>
          </w:p>
        </w:tc>
        <w:tc>
          <w:tcPr>
            <w:tcW w:w="2835" w:type="dxa"/>
            <w:tcBorders>
              <w:top w:val="nil"/>
            </w:tcBorders>
          </w:tcPr>
          <w:p w14:paraId="48FA40BC" w14:textId="77777777" w:rsidR="00F35722" w:rsidRPr="00FA6FC2" w:rsidRDefault="00F35722" w:rsidP="00F35722">
            <w:pPr>
              <w:pStyle w:val="Brdtekst"/>
              <w:jc w:val="both"/>
              <w:rPr>
                <w:rFonts w:asciiTheme="majorHAnsi" w:hAnsiTheme="majorHAnsi" w:cs="Arial"/>
                <w:sz w:val="16"/>
                <w:szCs w:val="18"/>
              </w:rPr>
            </w:pPr>
          </w:p>
        </w:tc>
        <w:tc>
          <w:tcPr>
            <w:tcW w:w="1665" w:type="dxa"/>
            <w:tcBorders>
              <w:top w:val="nil"/>
            </w:tcBorders>
          </w:tcPr>
          <w:p w14:paraId="43925007" w14:textId="77777777" w:rsidR="00F35722" w:rsidRPr="00FA6FC2" w:rsidRDefault="00F35722" w:rsidP="00F35722">
            <w:pPr>
              <w:pStyle w:val="Brdtekst"/>
              <w:jc w:val="both"/>
              <w:rPr>
                <w:rFonts w:asciiTheme="majorHAnsi" w:hAnsiTheme="majorHAnsi" w:cs="Arial"/>
                <w:sz w:val="16"/>
                <w:szCs w:val="18"/>
              </w:rPr>
            </w:pPr>
          </w:p>
        </w:tc>
      </w:tr>
    </w:tbl>
    <w:p w14:paraId="40E10EEC" w14:textId="77777777" w:rsidR="00F35722" w:rsidRPr="00FA6FC2" w:rsidRDefault="00F35722" w:rsidP="00F35722">
      <w:pPr>
        <w:suppressAutoHyphens/>
        <w:rPr>
          <w:rFonts w:asciiTheme="majorHAnsi" w:hAnsiTheme="majorHAnsi"/>
          <w:sz w:val="18"/>
        </w:rPr>
      </w:pPr>
    </w:p>
    <w:p w14:paraId="15064D0D" w14:textId="77777777" w:rsidR="00F35722" w:rsidRPr="00FA6FC2" w:rsidRDefault="00F35722" w:rsidP="00F35722">
      <w:pPr>
        <w:suppressAutoHyphens/>
        <w:rPr>
          <w:rFonts w:asciiTheme="majorHAnsi" w:hAnsiTheme="majorHAnsi"/>
          <w:sz w:val="18"/>
        </w:rPr>
      </w:pPr>
      <w:r w:rsidRPr="00FA6FC2">
        <w:rPr>
          <w:rFonts w:asciiTheme="majorHAnsi" w:hAnsiTheme="majorHAnsi"/>
          <w:sz w:val="18"/>
        </w:rPr>
        <w:t>Garantisten stiller seg herved overfor byggherren - Forsvarsbygg - som selvskyldnerkausjonist for de kontraktsforpliktelser entreprenøren har iht. kontrakt:</w:t>
      </w:r>
    </w:p>
    <w:p w14:paraId="2DC6B2FB" w14:textId="77777777" w:rsidR="00F35722" w:rsidRPr="00FA6FC2" w:rsidRDefault="00F35722" w:rsidP="00CF7B7D">
      <w:pPr>
        <w:suppressAutoHyphens/>
        <w:rPr>
          <w:rFonts w:asciiTheme="majorHAnsi" w:hAnsiTheme="majorHAnsi"/>
          <w:sz w:val="18"/>
        </w:rPr>
      </w:pPr>
    </w:p>
    <w:p w14:paraId="3ACD170F" w14:textId="77777777" w:rsidR="00F35722" w:rsidRPr="00FA6FC2" w:rsidRDefault="00F35722" w:rsidP="00CF7B7D">
      <w:pPr>
        <w:suppressAutoHyphens/>
        <w:rPr>
          <w:rFonts w:asciiTheme="majorHAnsi" w:hAnsiTheme="majorHAnsi"/>
          <w:sz w:val="18"/>
        </w:rPr>
      </w:pPr>
      <w:r w:rsidRPr="00FA6FC2">
        <w:rPr>
          <w:rFonts w:asciiTheme="majorHAnsi" w:hAnsiTheme="majorHAnsi"/>
          <w:sz w:val="18"/>
        </w:rPr>
        <w:t xml:space="preserve">Kontraktsnummer: </w:t>
      </w:r>
      <w:r w:rsidRPr="00FA6FC2">
        <w:rPr>
          <w:rFonts w:asciiTheme="majorHAnsi" w:hAnsiTheme="majorHAnsi"/>
          <w:sz w:val="18"/>
        </w:rPr>
        <w:tab/>
        <w:t>_________________________________</w:t>
      </w:r>
    </w:p>
    <w:p w14:paraId="68FA660D" w14:textId="77777777" w:rsidR="00F35722" w:rsidRPr="00FA6FC2" w:rsidRDefault="00F35722" w:rsidP="00CF7B7D">
      <w:pPr>
        <w:suppressAutoHyphens/>
        <w:rPr>
          <w:rFonts w:asciiTheme="majorHAnsi" w:hAnsiTheme="majorHAnsi"/>
          <w:sz w:val="18"/>
        </w:rPr>
      </w:pPr>
    </w:p>
    <w:p w14:paraId="6929E520" w14:textId="77777777" w:rsidR="00F35722" w:rsidRPr="00FA6FC2" w:rsidRDefault="00F35722" w:rsidP="00CF7B7D">
      <w:pPr>
        <w:suppressAutoHyphens/>
        <w:rPr>
          <w:rFonts w:asciiTheme="majorHAnsi" w:hAnsiTheme="majorHAnsi"/>
          <w:sz w:val="18"/>
        </w:rPr>
      </w:pPr>
      <w:r w:rsidRPr="00FA6FC2">
        <w:rPr>
          <w:rFonts w:asciiTheme="majorHAnsi" w:hAnsiTheme="majorHAnsi"/>
          <w:sz w:val="18"/>
        </w:rPr>
        <w:t xml:space="preserve">Kontrakten gjelder:  </w:t>
      </w:r>
      <w:r w:rsidRPr="00FA6FC2">
        <w:rPr>
          <w:rFonts w:asciiTheme="majorHAnsi" w:hAnsiTheme="majorHAnsi"/>
          <w:sz w:val="18"/>
        </w:rPr>
        <w:tab/>
        <w:t>_________________________________________________________________________</w:t>
      </w:r>
    </w:p>
    <w:p w14:paraId="0747E5C1" w14:textId="77777777" w:rsidR="00F35722" w:rsidRPr="00FA6FC2" w:rsidRDefault="00F35722" w:rsidP="00F35722">
      <w:pPr>
        <w:suppressAutoHyphens/>
        <w:rPr>
          <w:rFonts w:asciiTheme="majorHAnsi" w:hAnsiTheme="majorHAnsi"/>
          <w:sz w:val="18"/>
        </w:rPr>
      </w:pPr>
    </w:p>
    <w:p w14:paraId="6C45CA84" w14:textId="77777777" w:rsidR="00F35722" w:rsidRPr="00FA6FC2" w:rsidRDefault="00F35722" w:rsidP="00F35722">
      <w:pPr>
        <w:suppressAutoHyphens/>
        <w:rPr>
          <w:rFonts w:asciiTheme="majorHAnsi" w:hAnsiTheme="majorHAnsi"/>
          <w:sz w:val="18"/>
        </w:rPr>
      </w:pPr>
      <w:r w:rsidRPr="00FA6FC2">
        <w:rPr>
          <w:rFonts w:asciiTheme="majorHAnsi" w:hAnsiTheme="majorHAnsi"/>
          <w:sz w:val="18"/>
        </w:rPr>
        <w:t xml:space="preserve">Garantien gjelder for entreprenørens kontraktsforpliktelser, herunder morarenter og inndrivelsesomkostninger ved mislighold i utførelsestiden og i reklamasjonstiden. Garantien i utførelsestiden gjelder også entreprenørens ansvar for forsinket fullføring. </w:t>
      </w:r>
    </w:p>
    <w:p w14:paraId="4C772D01" w14:textId="77777777" w:rsidR="00F35722" w:rsidRPr="00FA6FC2" w:rsidRDefault="00F35722" w:rsidP="00F35722">
      <w:pPr>
        <w:suppressAutoHyphens/>
        <w:rPr>
          <w:rFonts w:asciiTheme="majorHAnsi" w:hAnsiTheme="majorHAnsi"/>
          <w:sz w:val="18"/>
        </w:rPr>
      </w:pPr>
    </w:p>
    <w:p w14:paraId="13064D5E" w14:textId="77777777" w:rsidR="00F35722" w:rsidRPr="00FA6FC2" w:rsidRDefault="00F35722" w:rsidP="00F35722">
      <w:pPr>
        <w:suppressAutoHyphens/>
        <w:rPr>
          <w:rFonts w:asciiTheme="majorHAnsi" w:hAnsiTheme="majorHAnsi"/>
          <w:sz w:val="18"/>
        </w:rPr>
      </w:pPr>
      <w:r w:rsidRPr="00FA6FC2">
        <w:rPr>
          <w:rFonts w:asciiTheme="majorHAnsi" w:hAnsiTheme="majorHAnsi"/>
          <w:sz w:val="18"/>
        </w:rPr>
        <w:t>Garantien begrenses til</w:t>
      </w:r>
    </w:p>
    <w:p w14:paraId="73D2C5FE" w14:textId="77777777" w:rsidR="00F35722" w:rsidRPr="00FA6FC2" w:rsidRDefault="00F35722" w:rsidP="00F35722">
      <w:pPr>
        <w:suppressAutoHyphens/>
        <w:rPr>
          <w:rFonts w:asciiTheme="majorHAnsi" w:hAnsiTheme="majorHAnsi"/>
          <w:sz w:val="18"/>
        </w:rPr>
      </w:pPr>
    </w:p>
    <w:p w14:paraId="78029FF9" w14:textId="77777777" w:rsidR="00F35722" w:rsidRPr="00FA6FC2" w:rsidRDefault="00F35722" w:rsidP="00F35722">
      <w:pPr>
        <w:suppressAutoHyphens/>
        <w:rPr>
          <w:rFonts w:asciiTheme="majorHAnsi" w:hAnsiTheme="majorHAnsi"/>
          <w:sz w:val="18"/>
        </w:rPr>
      </w:pPr>
      <w:r w:rsidRPr="00FA6FC2">
        <w:rPr>
          <w:rFonts w:asciiTheme="majorHAnsi" w:hAnsiTheme="majorHAnsi"/>
          <w:sz w:val="18"/>
        </w:rPr>
        <w:t>NOK _____________, som utgjør 10 % av kontraktssummen, for forhold som påberopes overfor entreprenøren senest ved overtakelsen av kontraktsarbeidet.</w:t>
      </w:r>
    </w:p>
    <w:p w14:paraId="17C019A8" w14:textId="77777777" w:rsidR="00F35722" w:rsidRPr="00FA6FC2" w:rsidRDefault="00F35722" w:rsidP="00F35722">
      <w:pPr>
        <w:suppressAutoHyphens/>
        <w:rPr>
          <w:rFonts w:asciiTheme="majorHAnsi" w:hAnsiTheme="majorHAnsi"/>
          <w:sz w:val="18"/>
        </w:rPr>
      </w:pPr>
    </w:p>
    <w:p w14:paraId="3FA501CC" w14:textId="77777777" w:rsidR="00F35722" w:rsidRPr="00FA6FC2" w:rsidRDefault="00F35722" w:rsidP="00CF7B7D">
      <w:pPr>
        <w:suppressAutoHyphens/>
        <w:rPr>
          <w:rFonts w:asciiTheme="majorHAnsi" w:hAnsiTheme="majorHAnsi"/>
          <w:sz w:val="18"/>
        </w:rPr>
      </w:pPr>
      <w:r w:rsidRPr="00FA6FC2">
        <w:rPr>
          <w:rFonts w:asciiTheme="majorHAnsi" w:hAnsiTheme="majorHAnsi"/>
          <w:sz w:val="18"/>
        </w:rPr>
        <w:t>Garantien reduseres deretter til</w:t>
      </w:r>
    </w:p>
    <w:p w14:paraId="3842B8B1" w14:textId="77777777" w:rsidR="00F35722" w:rsidRPr="00FA6FC2" w:rsidRDefault="00F35722" w:rsidP="00F35722">
      <w:pPr>
        <w:suppressAutoHyphens/>
        <w:rPr>
          <w:rFonts w:asciiTheme="majorHAnsi" w:hAnsiTheme="majorHAnsi"/>
          <w:sz w:val="18"/>
        </w:rPr>
      </w:pPr>
    </w:p>
    <w:p w14:paraId="72B42003" w14:textId="77777777" w:rsidR="00F35722" w:rsidRPr="00FA6FC2" w:rsidRDefault="00F35722" w:rsidP="00F35722">
      <w:pPr>
        <w:suppressAutoHyphens/>
        <w:rPr>
          <w:rFonts w:asciiTheme="majorHAnsi" w:hAnsiTheme="majorHAnsi"/>
          <w:sz w:val="18"/>
        </w:rPr>
      </w:pPr>
      <w:r w:rsidRPr="00FA6FC2">
        <w:rPr>
          <w:rFonts w:asciiTheme="majorHAnsi" w:hAnsiTheme="majorHAnsi"/>
          <w:sz w:val="18"/>
        </w:rPr>
        <w:t>NOK _____________, som utgjør 3 % av kontraktssummen, for forhold som påberopes overfor entreprenøren i de tre første årene av reklamasjonsperioden.</w:t>
      </w:r>
    </w:p>
    <w:p w14:paraId="033CF866" w14:textId="77777777" w:rsidR="00F35722" w:rsidRPr="00FA6FC2" w:rsidRDefault="00F35722" w:rsidP="00F35722">
      <w:pPr>
        <w:suppressAutoHyphens/>
        <w:rPr>
          <w:rFonts w:asciiTheme="majorHAnsi" w:hAnsiTheme="majorHAnsi"/>
          <w:sz w:val="18"/>
        </w:rPr>
      </w:pPr>
    </w:p>
    <w:p w14:paraId="55120458" w14:textId="77777777" w:rsidR="00F35722" w:rsidRPr="00FA6FC2" w:rsidRDefault="00F35722" w:rsidP="00F35722">
      <w:pPr>
        <w:suppressAutoHyphens/>
        <w:rPr>
          <w:rFonts w:asciiTheme="majorHAnsi" w:hAnsiTheme="majorHAnsi"/>
          <w:sz w:val="18"/>
        </w:rPr>
      </w:pPr>
      <w:r w:rsidRPr="00FA6FC2">
        <w:rPr>
          <w:rFonts w:asciiTheme="majorHAnsi" w:hAnsiTheme="majorHAnsi"/>
          <w:sz w:val="18"/>
        </w:rPr>
        <w:t>Garantien i utførelsestiden og i reklamasjonstiden kan samlet ikke gjøres gjeldende for mer enn 10 % av kontraktssummen. I reklamasjonstiden kan garantien samlet ikke gjøres gjeldende for mer enn 3 % av kontraktssummen.</w:t>
      </w:r>
    </w:p>
    <w:p w14:paraId="2F3D9304" w14:textId="77777777" w:rsidR="00F35722" w:rsidRPr="00FA6FC2" w:rsidRDefault="00F35722" w:rsidP="00F35722">
      <w:pPr>
        <w:suppressAutoHyphens/>
        <w:rPr>
          <w:rFonts w:asciiTheme="majorHAnsi" w:hAnsiTheme="majorHAnsi"/>
          <w:sz w:val="18"/>
        </w:rPr>
      </w:pPr>
    </w:p>
    <w:p w14:paraId="683DD246" w14:textId="77777777" w:rsidR="00F35722" w:rsidRPr="00FA6FC2" w:rsidRDefault="00F35722" w:rsidP="00F35722">
      <w:pPr>
        <w:suppressAutoHyphens/>
        <w:rPr>
          <w:rFonts w:asciiTheme="majorHAnsi" w:hAnsiTheme="majorHAnsi"/>
          <w:sz w:val="18"/>
        </w:rPr>
      </w:pPr>
      <w:r w:rsidRPr="00FA6FC2">
        <w:rPr>
          <w:rFonts w:asciiTheme="majorHAnsi" w:hAnsiTheme="majorHAnsi"/>
          <w:sz w:val="18"/>
        </w:rPr>
        <w:t xml:space="preserve">Garantien gjelder i tre år fra overtakelse og under enhver omstendighet inntil krav som byggherren har mot entreprenøren, og som er fremsatt mot ham innen tre år fra overtakelse, er oppfylt. For det tilfelle at det har funnet sted delovertakelser, regnes de tre årene fra siste overtakelsesforretning. </w:t>
      </w:r>
    </w:p>
    <w:p w14:paraId="26B8AEC2" w14:textId="77777777" w:rsidR="00F35722" w:rsidRPr="00FA6FC2" w:rsidRDefault="00F35722" w:rsidP="00F35722">
      <w:pPr>
        <w:suppressAutoHyphens/>
        <w:rPr>
          <w:rFonts w:asciiTheme="majorHAnsi" w:hAnsiTheme="majorHAnsi"/>
          <w:sz w:val="18"/>
        </w:rPr>
      </w:pPr>
    </w:p>
    <w:p w14:paraId="16150E76" w14:textId="77777777" w:rsidR="00F35722" w:rsidRPr="00FA6FC2" w:rsidRDefault="00F35722" w:rsidP="00CF7B7D">
      <w:pPr>
        <w:suppressAutoHyphens/>
        <w:rPr>
          <w:rFonts w:asciiTheme="majorHAnsi" w:hAnsiTheme="majorHAnsi"/>
          <w:sz w:val="18"/>
        </w:rPr>
      </w:pPr>
      <w:r w:rsidRPr="00FA6FC2">
        <w:rPr>
          <w:rFonts w:asciiTheme="majorHAnsi" w:hAnsiTheme="majorHAnsi"/>
          <w:sz w:val="18"/>
        </w:rPr>
        <w:t>Garantisten skal alltid varsles dersom kontrakten mellom byggherren og entreprenøren heves.</w:t>
      </w:r>
    </w:p>
    <w:p w14:paraId="40D8915F" w14:textId="77777777" w:rsidR="00F35722" w:rsidRPr="00FA6FC2" w:rsidRDefault="00F35722" w:rsidP="00F35722">
      <w:pPr>
        <w:suppressAutoHyphens/>
        <w:rPr>
          <w:rFonts w:asciiTheme="majorHAnsi" w:hAnsiTheme="majorHAnsi"/>
          <w:sz w:val="18"/>
        </w:rPr>
      </w:pPr>
    </w:p>
    <w:p w14:paraId="4F4DAE72" w14:textId="67FE5FFD" w:rsidR="00F35722" w:rsidRPr="00FA6FC2" w:rsidRDefault="00F35722" w:rsidP="00CF7B7D">
      <w:pPr>
        <w:suppressAutoHyphens/>
        <w:rPr>
          <w:rFonts w:asciiTheme="majorHAnsi" w:hAnsiTheme="majorHAnsi"/>
          <w:sz w:val="18"/>
        </w:rPr>
      </w:pPr>
      <w:r w:rsidRPr="00FA6FC2">
        <w:rPr>
          <w:rFonts w:asciiTheme="majorHAnsi" w:hAnsiTheme="majorHAnsi"/>
          <w:sz w:val="18"/>
        </w:rPr>
        <w:t xml:space="preserve">Tvister vedrørende denne garanti behandles ved rettergang for de </w:t>
      </w:r>
      <w:r w:rsidR="00C7059B">
        <w:rPr>
          <w:rFonts w:asciiTheme="majorHAnsi" w:hAnsiTheme="majorHAnsi"/>
          <w:sz w:val="18"/>
        </w:rPr>
        <w:t xml:space="preserve">norske </w:t>
      </w:r>
      <w:r w:rsidRPr="00FA6FC2">
        <w:rPr>
          <w:rFonts w:asciiTheme="majorHAnsi" w:hAnsiTheme="majorHAnsi"/>
          <w:sz w:val="18"/>
        </w:rPr>
        <w:t>ordinære domstoler.</w:t>
      </w:r>
    </w:p>
    <w:p w14:paraId="722A2972" w14:textId="77777777" w:rsidR="00F35722" w:rsidRPr="00FA6FC2" w:rsidRDefault="00F35722" w:rsidP="00F35722">
      <w:pPr>
        <w:suppressAutoHyphens/>
        <w:jc w:val="center"/>
        <w:rPr>
          <w:rFonts w:asciiTheme="majorHAnsi" w:hAnsiTheme="majorHAnsi"/>
          <w:sz w:val="18"/>
        </w:rPr>
      </w:pPr>
    </w:p>
    <w:p w14:paraId="5684F90B" w14:textId="77777777" w:rsidR="00F35722" w:rsidRPr="00FA6FC2" w:rsidRDefault="00F35722" w:rsidP="00F35722">
      <w:pPr>
        <w:suppressAutoHyphens/>
        <w:jc w:val="center"/>
        <w:rPr>
          <w:rFonts w:asciiTheme="majorHAnsi" w:hAnsiTheme="majorHAnsi"/>
          <w:sz w:val="18"/>
        </w:rPr>
      </w:pPr>
    </w:p>
    <w:p w14:paraId="4652F3F0" w14:textId="77777777" w:rsidR="00F35722" w:rsidRPr="00FA6FC2" w:rsidRDefault="00F35722" w:rsidP="00F35722">
      <w:pPr>
        <w:suppressAutoHyphens/>
        <w:jc w:val="center"/>
        <w:rPr>
          <w:rFonts w:asciiTheme="majorHAnsi" w:hAnsiTheme="majorHAnsi"/>
          <w:sz w:val="18"/>
        </w:rPr>
      </w:pPr>
    </w:p>
    <w:p w14:paraId="776508F6" w14:textId="77777777" w:rsidR="00F35722" w:rsidRPr="00FA6FC2" w:rsidRDefault="00F35722" w:rsidP="00F35722">
      <w:pPr>
        <w:suppressAutoHyphens/>
        <w:jc w:val="center"/>
        <w:rPr>
          <w:rFonts w:asciiTheme="majorHAnsi" w:hAnsiTheme="majorHAnsi"/>
          <w:sz w:val="18"/>
        </w:rPr>
      </w:pPr>
      <w:r w:rsidRPr="00FA6FC2">
        <w:rPr>
          <w:rFonts w:asciiTheme="majorHAnsi" w:hAnsiTheme="majorHAnsi"/>
          <w:sz w:val="18"/>
        </w:rPr>
        <w:t>____________________, den __________ 20____</w:t>
      </w:r>
    </w:p>
    <w:p w14:paraId="7A15D035" w14:textId="77777777" w:rsidR="00F35722" w:rsidRPr="00FA6FC2" w:rsidRDefault="00F35722" w:rsidP="00F35722">
      <w:pPr>
        <w:suppressAutoHyphens/>
        <w:rPr>
          <w:rFonts w:asciiTheme="majorHAnsi" w:hAnsiTheme="majorHAnsi"/>
          <w:sz w:val="18"/>
        </w:rPr>
      </w:pPr>
    </w:p>
    <w:p w14:paraId="31E1716C" w14:textId="77777777" w:rsidR="00F35722" w:rsidRPr="00FA6FC2" w:rsidRDefault="00F35722" w:rsidP="00F35722">
      <w:pPr>
        <w:suppressAutoHyphens/>
        <w:rPr>
          <w:rFonts w:asciiTheme="majorHAnsi" w:hAnsiTheme="majorHAnsi"/>
          <w:sz w:val="18"/>
        </w:rPr>
      </w:pPr>
    </w:p>
    <w:p w14:paraId="30C912ED" w14:textId="77777777" w:rsidR="00F35722" w:rsidRPr="00FA6FC2" w:rsidRDefault="00F35722" w:rsidP="00F35722">
      <w:pPr>
        <w:suppressAutoHyphens/>
        <w:rPr>
          <w:rFonts w:asciiTheme="majorHAnsi" w:hAnsiTheme="majorHAnsi"/>
          <w:sz w:val="18"/>
        </w:rPr>
      </w:pPr>
    </w:p>
    <w:p w14:paraId="2CE7EE02" w14:textId="77777777" w:rsidR="00F35722" w:rsidRPr="00FA6FC2" w:rsidRDefault="00F35722" w:rsidP="00F35722">
      <w:pPr>
        <w:suppressAutoHyphens/>
        <w:jc w:val="center"/>
        <w:rPr>
          <w:rFonts w:asciiTheme="majorHAnsi" w:hAnsiTheme="majorHAnsi"/>
          <w:sz w:val="18"/>
        </w:rPr>
      </w:pPr>
      <w:r w:rsidRPr="00FA6FC2">
        <w:rPr>
          <w:rFonts w:asciiTheme="majorHAnsi" w:hAnsiTheme="majorHAnsi"/>
          <w:sz w:val="18"/>
        </w:rPr>
        <w:t>___________________________________________</w:t>
      </w:r>
    </w:p>
    <w:p w14:paraId="58A28962" w14:textId="77777777" w:rsidR="00F35722" w:rsidRDefault="00F35722" w:rsidP="00F35722">
      <w:pPr>
        <w:jc w:val="center"/>
        <w:rPr>
          <w:rFonts w:asciiTheme="majorHAnsi" w:hAnsiTheme="majorHAnsi"/>
          <w:sz w:val="18"/>
        </w:rPr>
      </w:pPr>
      <w:r w:rsidRPr="00FA6FC2">
        <w:rPr>
          <w:rFonts w:asciiTheme="majorHAnsi" w:hAnsiTheme="majorHAnsi"/>
          <w:sz w:val="18"/>
        </w:rPr>
        <w:t>Garantistens underskrift</w:t>
      </w:r>
    </w:p>
    <w:p w14:paraId="3DDE3C5F" w14:textId="77777777" w:rsidR="00CF7B7D" w:rsidRDefault="00CF7B7D" w:rsidP="00F35722">
      <w:pPr>
        <w:jc w:val="center"/>
        <w:rPr>
          <w:rFonts w:asciiTheme="majorHAnsi" w:hAnsiTheme="majorHAnsi"/>
        </w:rPr>
        <w:sectPr w:rsidR="00CF7B7D" w:rsidSect="00B223EA">
          <w:headerReference w:type="first" r:id="rId23"/>
          <w:endnotePr>
            <w:numFmt w:val="upperLetter"/>
          </w:endnotePr>
          <w:pgSz w:w="11907" w:h="16840" w:code="9"/>
          <w:pgMar w:top="1440" w:right="1080" w:bottom="1440" w:left="1080" w:header="567" w:footer="454" w:gutter="0"/>
          <w:pgNumType w:start="1"/>
          <w:cols w:space="708"/>
          <w:titlePg/>
          <w:docGrid w:linePitch="326"/>
        </w:sectPr>
      </w:pPr>
    </w:p>
    <w:p w14:paraId="1C9843BF" w14:textId="77777777" w:rsidR="00CF7B7D" w:rsidRPr="00FA6FC2" w:rsidRDefault="00CF7B7D" w:rsidP="00F35722">
      <w:pPr>
        <w:jc w:val="center"/>
        <w:rPr>
          <w:rFonts w:asciiTheme="majorHAnsi" w:hAnsiTheme="majorHAnsi"/>
        </w:rPr>
      </w:pPr>
    </w:p>
    <w:p w14:paraId="36C0757C" w14:textId="0D0EC1F9" w:rsidR="00CF7B7D" w:rsidRPr="00CF7B7D" w:rsidRDefault="00CF7B7D" w:rsidP="00CF7B7D">
      <w:pPr>
        <w:rPr>
          <w:rFonts w:ascii="Arial" w:hAnsi="Arial" w:cs="Arial"/>
          <w:b/>
          <w:sz w:val="28"/>
          <w:szCs w:val="32"/>
          <w:lang w:eastAsia="en-US"/>
        </w:rPr>
      </w:pPr>
      <w:r w:rsidRPr="00CF7B7D">
        <w:rPr>
          <w:rFonts w:ascii="Arial" w:hAnsi="Arial" w:cs="Arial"/>
          <w:b/>
          <w:sz w:val="28"/>
          <w:szCs w:val="32"/>
          <w:lang w:eastAsia="en-US"/>
        </w:rPr>
        <w:t xml:space="preserve">Vedlegg 2 </w:t>
      </w:r>
    </w:p>
    <w:p w14:paraId="0F7B247F" w14:textId="77777777" w:rsidR="00CF7B7D" w:rsidRDefault="00CF7B7D" w:rsidP="00CF7B7D">
      <w:pPr>
        <w:rPr>
          <w:rFonts w:ascii="Arial" w:hAnsi="Arial" w:cs="Arial"/>
          <w:b/>
          <w:sz w:val="20"/>
          <w:lang w:eastAsia="en-US"/>
        </w:rPr>
      </w:pPr>
    </w:p>
    <w:p w14:paraId="3D9A5A70" w14:textId="77777777" w:rsidR="00CF7B7D" w:rsidRDefault="00CF7B7D" w:rsidP="00CF7B7D">
      <w:pPr>
        <w:rPr>
          <w:rFonts w:ascii="Arial" w:hAnsi="Arial" w:cs="Arial"/>
          <w:b/>
          <w:sz w:val="28"/>
          <w:szCs w:val="28"/>
        </w:rPr>
      </w:pPr>
    </w:p>
    <w:p w14:paraId="35FBF85C" w14:textId="77777777" w:rsidR="00CF7B7D" w:rsidRDefault="00CF7B7D" w:rsidP="00CF7B7D">
      <w:pPr>
        <w:rPr>
          <w:rFonts w:ascii="Arial" w:hAnsi="Arial" w:cs="Arial"/>
          <w:b/>
          <w:sz w:val="28"/>
          <w:szCs w:val="28"/>
        </w:rPr>
      </w:pPr>
    </w:p>
    <w:p w14:paraId="77C5E222" w14:textId="05D0CAAD" w:rsidR="00CF7B7D" w:rsidRPr="00D8514D" w:rsidRDefault="00CF7B7D" w:rsidP="00CF7B7D">
      <w:pPr>
        <w:rPr>
          <w:rFonts w:ascii="Arial" w:hAnsi="Arial" w:cs="Arial"/>
          <w:b/>
          <w:sz w:val="28"/>
          <w:szCs w:val="28"/>
        </w:rPr>
      </w:pPr>
      <w:r w:rsidRPr="002F1355">
        <w:rPr>
          <w:rStyle w:val="Overskrift1Tegn"/>
          <w:sz w:val="28"/>
          <w:szCs w:val="28"/>
        </w:rPr>
        <w:t>Skjemaer til bruk ved varsling og endringer</w:t>
      </w:r>
      <w:r w:rsidRPr="00D8514D">
        <w:rPr>
          <w:rFonts w:ascii="Arial" w:hAnsi="Arial" w:cs="Arial"/>
          <w:b/>
          <w:sz w:val="28"/>
          <w:szCs w:val="28"/>
        </w:rPr>
        <w:t>:</w:t>
      </w:r>
    </w:p>
    <w:p w14:paraId="7D812BA8" w14:textId="77777777" w:rsidR="00CF7B7D" w:rsidRDefault="00CF7B7D" w:rsidP="00CF7B7D">
      <w:pPr>
        <w:rPr>
          <w:rFonts w:ascii="Arial" w:hAnsi="Arial" w:cs="Arial"/>
          <w:b/>
          <w:sz w:val="28"/>
          <w:szCs w:val="28"/>
        </w:rPr>
      </w:pPr>
    </w:p>
    <w:p w14:paraId="5F74CF3B" w14:textId="77777777" w:rsidR="00CF7B7D" w:rsidRPr="00D8514D" w:rsidRDefault="00CF7B7D" w:rsidP="00CF7B7D">
      <w:pPr>
        <w:pStyle w:val="Listeavsnitt"/>
        <w:numPr>
          <w:ilvl w:val="0"/>
          <w:numId w:val="11"/>
        </w:numPr>
        <w:spacing w:after="200" w:line="276" w:lineRule="auto"/>
        <w:rPr>
          <w:rFonts w:ascii="Arial" w:hAnsi="Arial" w:cs="Arial"/>
          <w:b/>
          <w:szCs w:val="20"/>
        </w:rPr>
      </w:pPr>
      <w:r w:rsidRPr="00D8514D">
        <w:rPr>
          <w:rFonts w:ascii="Arial" w:hAnsi="Arial" w:cs="Arial"/>
          <w:b/>
          <w:szCs w:val="20"/>
        </w:rPr>
        <w:t>Entreprenørens skjema</w:t>
      </w:r>
    </w:p>
    <w:p w14:paraId="1F3EE65F" w14:textId="77777777" w:rsidR="00CF7B7D" w:rsidRPr="00D8514D" w:rsidRDefault="00CF7B7D" w:rsidP="00CF7B7D">
      <w:pPr>
        <w:pStyle w:val="Listeavsnitt"/>
        <w:rPr>
          <w:rFonts w:ascii="Arial" w:hAnsi="Arial" w:cs="Arial"/>
          <w:i/>
          <w:szCs w:val="20"/>
        </w:rPr>
      </w:pPr>
    </w:p>
    <w:p w14:paraId="4B189F7B" w14:textId="77777777" w:rsidR="00CF7B7D" w:rsidRPr="00D8514D" w:rsidRDefault="00CF7B7D" w:rsidP="00CF7B7D">
      <w:pPr>
        <w:pStyle w:val="Listeavsnitt"/>
        <w:numPr>
          <w:ilvl w:val="0"/>
          <w:numId w:val="11"/>
        </w:numPr>
        <w:spacing w:after="200" w:line="276" w:lineRule="auto"/>
        <w:rPr>
          <w:rFonts w:ascii="Arial" w:hAnsi="Arial" w:cs="Arial"/>
          <w:b/>
          <w:szCs w:val="20"/>
        </w:rPr>
      </w:pPr>
      <w:r w:rsidRPr="00D8514D">
        <w:rPr>
          <w:rFonts w:ascii="Arial" w:hAnsi="Arial" w:cs="Arial"/>
          <w:b/>
          <w:szCs w:val="20"/>
        </w:rPr>
        <w:t>Endringsforespørsel</w:t>
      </w:r>
    </w:p>
    <w:p w14:paraId="0AAB0AC7" w14:textId="77777777" w:rsidR="00CF7B7D" w:rsidRPr="00D8514D" w:rsidRDefault="00CF7B7D" w:rsidP="00CF7B7D">
      <w:pPr>
        <w:pStyle w:val="Listeavsnitt"/>
        <w:rPr>
          <w:rFonts w:ascii="Arial" w:hAnsi="Arial" w:cs="Arial"/>
          <w:b/>
          <w:szCs w:val="20"/>
        </w:rPr>
      </w:pPr>
    </w:p>
    <w:p w14:paraId="5EC926A5" w14:textId="77777777" w:rsidR="00CF7B7D" w:rsidRPr="00D8514D" w:rsidRDefault="00CF7B7D" w:rsidP="00CF7B7D">
      <w:pPr>
        <w:pStyle w:val="Listeavsnitt"/>
        <w:numPr>
          <w:ilvl w:val="0"/>
          <w:numId w:val="11"/>
        </w:numPr>
        <w:spacing w:after="200" w:line="276" w:lineRule="auto"/>
        <w:rPr>
          <w:rFonts w:ascii="Arial" w:hAnsi="Arial" w:cs="Arial"/>
          <w:b/>
          <w:szCs w:val="20"/>
        </w:rPr>
      </w:pPr>
      <w:r w:rsidRPr="00D8514D">
        <w:rPr>
          <w:rFonts w:ascii="Arial" w:hAnsi="Arial" w:cs="Arial"/>
          <w:b/>
          <w:szCs w:val="20"/>
        </w:rPr>
        <w:t>Endringsavtale</w:t>
      </w:r>
    </w:p>
    <w:p w14:paraId="65DC642D" w14:textId="77777777" w:rsidR="00CF7B7D" w:rsidRPr="00D8514D" w:rsidRDefault="00CF7B7D" w:rsidP="00CF7B7D">
      <w:pPr>
        <w:pStyle w:val="Listeavsnitt"/>
        <w:rPr>
          <w:rFonts w:ascii="Arial" w:hAnsi="Arial" w:cs="Arial"/>
          <w:b/>
          <w:szCs w:val="20"/>
        </w:rPr>
      </w:pPr>
    </w:p>
    <w:p w14:paraId="52FC0330" w14:textId="77777777" w:rsidR="00CF7B7D" w:rsidRPr="00D8514D" w:rsidRDefault="00CF7B7D" w:rsidP="00CF7B7D">
      <w:pPr>
        <w:pStyle w:val="Listeavsnitt"/>
        <w:numPr>
          <w:ilvl w:val="0"/>
          <w:numId w:val="11"/>
        </w:numPr>
        <w:spacing w:after="200" w:line="276" w:lineRule="auto"/>
        <w:rPr>
          <w:rFonts w:ascii="Arial" w:hAnsi="Arial" w:cs="Arial"/>
          <w:b/>
          <w:szCs w:val="20"/>
        </w:rPr>
      </w:pPr>
      <w:r w:rsidRPr="00D8514D">
        <w:rPr>
          <w:rFonts w:ascii="Arial" w:hAnsi="Arial" w:cs="Arial"/>
          <w:b/>
          <w:szCs w:val="20"/>
        </w:rPr>
        <w:t>Byggherrens endringsordre</w:t>
      </w:r>
    </w:p>
    <w:p w14:paraId="29133768" w14:textId="77777777" w:rsidR="00CF7B7D" w:rsidRPr="00D8514D" w:rsidRDefault="00CF7B7D" w:rsidP="00CF7B7D">
      <w:pPr>
        <w:pStyle w:val="Listeavsnitt"/>
        <w:rPr>
          <w:rFonts w:ascii="Arial" w:hAnsi="Arial" w:cs="Arial"/>
          <w:b/>
          <w:szCs w:val="20"/>
        </w:rPr>
      </w:pPr>
    </w:p>
    <w:p w14:paraId="61416AFE" w14:textId="77777777" w:rsidR="00CF7B7D" w:rsidRPr="00D8514D" w:rsidRDefault="00CF7B7D" w:rsidP="00CF7B7D">
      <w:pPr>
        <w:pStyle w:val="Listeavsnitt"/>
        <w:numPr>
          <w:ilvl w:val="0"/>
          <w:numId w:val="11"/>
        </w:numPr>
        <w:spacing w:after="200" w:line="276" w:lineRule="auto"/>
        <w:rPr>
          <w:rFonts w:ascii="Arial" w:hAnsi="Arial" w:cs="Arial"/>
          <w:b/>
          <w:szCs w:val="20"/>
        </w:rPr>
      </w:pPr>
      <w:r w:rsidRPr="00D8514D">
        <w:rPr>
          <w:rFonts w:ascii="Arial" w:hAnsi="Arial" w:cs="Arial"/>
          <w:b/>
          <w:szCs w:val="20"/>
        </w:rPr>
        <w:t>Byggherrens svar</w:t>
      </w:r>
    </w:p>
    <w:p w14:paraId="78DF9977" w14:textId="057861BB" w:rsidR="00093A81" w:rsidRDefault="00093A81">
      <w:pPr>
        <w:rPr>
          <w:lang w:eastAsia="en-US"/>
        </w:rPr>
      </w:pPr>
      <w:r>
        <w:rPr>
          <w:lang w:eastAsia="en-US"/>
        </w:rPr>
        <w:br w:type="page"/>
      </w:r>
    </w:p>
    <w:p w14:paraId="033C16C8" w14:textId="7BD14E81" w:rsidR="00093A81" w:rsidRDefault="002F1355">
      <w:pPr>
        <w:rPr>
          <w:lang w:eastAsia="en-US"/>
        </w:rPr>
      </w:pPr>
      <w:r w:rsidRPr="002F1355">
        <w:rPr>
          <w:noProof/>
          <w:lang w:eastAsia="en-US"/>
        </w:rPr>
        <w:lastRenderedPageBreak/>
        <w:drawing>
          <wp:anchor distT="0" distB="0" distL="114300" distR="114300" simplePos="0" relativeHeight="251664384" behindDoc="0" locked="0" layoutInCell="1" allowOverlap="1" wp14:anchorId="4E68E096" wp14:editId="52B3D8F5">
            <wp:simplePos x="0" y="0"/>
            <wp:positionH relativeFrom="column">
              <wp:posOffset>-571500</wp:posOffset>
            </wp:positionH>
            <wp:positionV relativeFrom="paragraph">
              <wp:posOffset>-818870</wp:posOffset>
            </wp:positionV>
            <wp:extent cx="7334163" cy="10461980"/>
            <wp:effectExtent l="0" t="0" r="635" b="0"/>
            <wp:wrapNone/>
            <wp:docPr id="1037566626" name="Bilde 1" descr="Et bilde som inneholder tekst, skjermbilde, Font, nummer&#10;&#10;KI-generert innhold kan være fe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566626" name="Bilde 1" descr="Et bilde som inneholder tekst, skjermbilde, Font, nummer&#10;&#10;KI-generert innhold kan være feil."/>
                    <pic:cNvPicPr/>
                  </pic:nvPicPr>
                  <pic:blipFill>
                    <a:blip r:embed="rId24">
                      <a:extLst>
                        <a:ext uri="{28A0092B-C50C-407E-A947-70E740481C1C}">
                          <a14:useLocalDpi xmlns:a14="http://schemas.microsoft.com/office/drawing/2010/main" val="0"/>
                        </a:ext>
                      </a:extLst>
                    </a:blip>
                    <a:stretch>
                      <a:fillRect/>
                    </a:stretch>
                  </pic:blipFill>
                  <pic:spPr>
                    <a:xfrm>
                      <a:off x="0" y="0"/>
                      <a:ext cx="7341445" cy="10472367"/>
                    </a:xfrm>
                    <a:prstGeom prst="rect">
                      <a:avLst/>
                    </a:prstGeom>
                  </pic:spPr>
                </pic:pic>
              </a:graphicData>
            </a:graphic>
            <wp14:sizeRelH relativeFrom="page">
              <wp14:pctWidth>0</wp14:pctWidth>
            </wp14:sizeRelH>
            <wp14:sizeRelV relativeFrom="page">
              <wp14:pctHeight>0</wp14:pctHeight>
            </wp14:sizeRelV>
          </wp:anchor>
        </w:drawing>
      </w:r>
    </w:p>
    <w:p w14:paraId="4471B92C" w14:textId="6C1D3004" w:rsidR="002F1355" w:rsidRDefault="002F1355">
      <w:pPr>
        <w:rPr>
          <w:lang w:eastAsia="en-US"/>
        </w:rPr>
      </w:pPr>
    </w:p>
    <w:p w14:paraId="78E5C80B" w14:textId="7AB1387F" w:rsidR="002F1355" w:rsidRDefault="002F1355">
      <w:pPr>
        <w:rPr>
          <w:lang w:eastAsia="en-US"/>
        </w:rPr>
      </w:pPr>
    </w:p>
    <w:p w14:paraId="6405F8E4" w14:textId="4F2611FC" w:rsidR="002F1355" w:rsidRDefault="002F1355">
      <w:pPr>
        <w:rPr>
          <w:lang w:eastAsia="en-US"/>
        </w:rPr>
      </w:pPr>
    </w:p>
    <w:p w14:paraId="730A0AB5" w14:textId="5230E4FD" w:rsidR="002F1355" w:rsidRDefault="002F1355">
      <w:pPr>
        <w:rPr>
          <w:lang w:eastAsia="en-US"/>
        </w:rPr>
      </w:pPr>
    </w:p>
    <w:p w14:paraId="1D162309" w14:textId="2CA2C7EC" w:rsidR="002F1355" w:rsidRDefault="002F1355">
      <w:pPr>
        <w:rPr>
          <w:lang w:eastAsia="en-US"/>
        </w:rPr>
      </w:pPr>
    </w:p>
    <w:p w14:paraId="52694F5B" w14:textId="6600C511" w:rsidR="002F1355" w:rsidRDefault="002F1355">
      <w:pPr>
        <w:rPr>
          <w:lang w:eastAsia="en-US"/>
        </w:rPr>
      </w:pPr>
    </w:p>
    <w:p w14:paraId="49EFFCEE" w14:textId="6EBDD2C8" w:rsidR="002F1355" w:rsidRDefault="002F1355">
      <w:pPr>
        <w:rPr>
          <w:lang w:eastAsia="en-US"/>
        </w:rPr>
      </w:pPr>
    </w:p>
    <w:p w14:paraId="6DBDAC29" w14:textId="302F1EAF" w:rsidR="002F1355" w:rsidRDefault="002F1355">
      <w:pPr>
        <w:rPr>
          <w:lang w:eastAsia="en-US"/>
        </w:rPr>
      </w:pPr>
    </w:p>
    <w:p w14:paraId="4B12745E" w14:textId="5D9CA779" w:rsidR="002F1355" w:rsidRDefault="002F1355">
      <w:pPr>
        <w:rPr>
          <w:lang w:eastAsia="en-US"/>
        </w:rPr>
      </w:pPr>
    </w:p>
    <w:p w14:paraId="11A1F68F" w14:textId="2810B14A" w:rsidR="002F1355" w:rsidRDefault="002F1355">
      <w:pPr>
        <w:rPr>
          <w:lang w:eastAsia="en-US"/>
        </w:rPr>
      </w:pPr>
    </w:p>
    <w:p w14:paraId="7C2E6A65" w14:textId="7E41E38A" w:rsidR="002F1355" w:rsidRDefault="002F1355">
      <w:pPr>
        <w:rPr>
          <w:lang w:eastAsia="en-US"/>
        </w:rPr>
      </w:pPr>
    </w:p>
    <w:p w14:paraId="7CB39086" w14:textId="4E39D9A5" w:rsidR="002F1355" w:rsidRDefault="002F1355">
      <w:pPr>
        <w:rPr>
          <w:lang w:eastAsia="en-US"/>
        </w:rPr>
      </w:pPr>
    </w:p>
    <w:p w14:paraId="47E1B628" w14:textId="03B5986F" w:rsidR="002F1355" w:rsidRDefault="002F1355">
      <w:pPr>
        <w:rPr>
          <w:lang w:eastAsia="en-US"/>
        </w:rPr>
      </w:pPr>
    </w:p>
    <w:p w14:paraId="1D766B35" w14:textId="4C1511F8" w:rsidR="002F1355" w:rsidRDefault="002F1355">
      <w:pPr>
        <w:rPr>
          <w:lang w:eastAsia="en-US"/>
        </w:rPr>
      </w:pPr>
    </w:p>
    <w:p w14:paraId="69662729" w14:textId="0C8D5462" w:rsidR="002F1355" w:rsidRDefault="002F1355">
      <w:pPr>
        <w:rPr>
          <w:lang w:eastAsia="en-US"/>
        </w:rPr>
      </w:pPr>
    </w:p>
    <w:p w14:paraId="090D741A" w14:textId="3696111F" w:rsidR="002F1355" w:rsidRDefault="002F1355">
      <w:pPr>
        <w:rPr>
          <w:lang w:eastAsia="en-US"/>
        </w:rPr>
      </w:pPr>
    </w:p>
    <w:p w14:paraId="7AE1F396" w14:textId="1192CF36" w:rsidR="002F1355" w:rsidRDefault="002F1355">
      <w:pPr>
        <w:rPr>
          <w:lang w:eastAsia="en-US"/>
        </w:rPr>
      </w:pPr>
    </w:p>
    <w:p w14:paraId="5465B671" w14:textId="00D2F373" w:rsidR="002F1355" w:rsidRDefault="002F1355">
      <w:pPr>
        <w:rPr>
          <w:lang w:eastAsia="en-US"/>
        </w:rPr>
      </w:pPr>
    </w:p>
    <w:p w14:paraId="06D91FC5" w14:textId="6DFF6D9F" w:rsidR="002F1355" w:rsidRDefault="002F1355">
      <w:pPr>
        <w:rPr>
          <w:lang w:eastAsia="en-US"/>
        </w:rPr>
      </w:pPr>
    </w:p>
    <w:p w14:paraId="0BA1DEE3" w14:textId="4DA0AD4A" w:rsidR="002F1355" w:rsidRDefault="002F1355">
      <w:pPr>
        <w:rPr>
          <w:lang w:eastAsia="en-US"/>
        </w:rPr>
      </w:pPr>
    </w:p>
    <w:p w14:paraId="2F64D752" w14:textId="0344F1DF" w:rsidR="002F1355" w:rsidRDefault="002F1355">
      <w:pPr>
        <w:rPr>
          <w:lang w:eastAsia="en-US"/>
        </w:rPr>
      </w:pPr>
    </w:p>
    <w:p w14:paraId="3BFC8ABA" w14:textId="77777777" w:rsidR="002F1355" w:rsidRDefault="002F1355">
      <w:pPr>
        <w:rPr>
          <w:lang w:eastAsia="en-US"/>
        </w:rPr>
      </w:pPr>
    </w:p>
    <w:p w14:paraId="0579BD78" w14:textId="15E8A18C" w:rsidR="002F1355" w:rsidRDefault="002F1355">
      <w:pPr>
        <w:rPr>
          <w:lang w:eastAsia="en-US"/>
        </w:rPr>
      </w:pPr>
    </w:p>
    <w:p w14:paraId="3092FBA3" w14:textId="6E020D59" w:rsidR="002F1355" w:rsidRDefault="002F1355">
      <w:pPr>
        <w:rPr>
          <w:lang w:eastAsia="en-US"/>
        </w:rPr>
      </w:pPr>
    </w:p>
    <w:p w14:paraId="6C60E2AD" w14:textId="5C5EE727" w:rsidR="002F1355" w:rsidRDefault="002F1355">
      <w:pPr>
        <w:rPr>
          <w:lang w:eastAsia="en-US"/>
        </w:rPr>
      </w:pPr>
    </w:p>
    <w:p w14:paraId="7BF33366" w14:textId="68D7AF0A" w:rsidR="002F1355" w:rsidRDefault="002F1355">
      <w:pPr>
        <w:rPr>
          <w:lang w:eastAsia="en-US"/>
        </w:rPr>
      </w:pPr>
    </w:p>
    <w:p w14:paraId="14A1D0B9" w14:textId="008E208A" w:rsidR="002F1355" w:rsidRDefault="002F1355">
      <w:pPr>
        <w:rPr>
          <w:lang w:eastAsia="en-US"/>
        </w:rPr>
      </w:pPr>
    </w:p>
    <w:p w14:paraId="5191C1B9" w14:textId="3C4B7C7C" w:rsidR="002F1355" w:rsidRDefault="002F1355">
      <w:pPr>
        <w:rPr>
          <w:lang w:eastAsia="en-US"/>
        </w:rPr>
      </w:pPr>
    </w:p>
    <w:p w14:paraId="22C28299" w14:textId="1B5EC639" w:rsidR="002F1355" w:rsidRDefault="002F1355">
      <w:pPr>
        <w:rPr>
          <w:lang w:eastAsia="en-US"/>
        </w:rPr>
      </w:pPr>
    </w:p>
    <w:p w14:paraId="23FD3B99" w14:textId="53AB22F7" w:rsidR="002F1355" w:rsidRDefault="002F1355">
      <w:pPr>
        <w:rPr>
          <w:lang w:eastAsia="en-US"/>
        </w:rPr>
      </w:pPr>
    </w:p>
    <w:p w14:paraId="7D9931FD" w14:textId="1C92C5D4" w:rsidR="002F1355" w:rsidRDefault="002F1355">
      <w:pPr>
        <w:rPr>
          <w:lang w:eastAsia="en-US"/>
        </w:rPr>
      </w:pPr>
    </w:p>
    <w:p w14:paraId="4D6AEBC4" w14:textId="699D5C56" w:rsidR="002F1355" w:rsidRDefault="002F1355">
      <w:pPr>
        <w:rPr>
          <w:lang w:eastAsia="en-US"/>
        </w:rPr>
      </w:pPr>
    </w:p>
    <w:p w14:paraId="4CC81E99" w14:textId="329BADF5" w:rsidR="002F1355" w:rsidRDefault="002F1355">
      <w:pPr>
        <w:rPr>
          <w:lang w:eastAsia="en-US"/>
        </w:rPr>
      </w:pPr>
    </w:p>
    <w:p w14:paraId="2ED22695" w14:textId="77777777" w:rsidR="002F1355" w:rsidRDefault="002F1355">
      <w:pPr>
        <w:rPr>
          <w:lang w:eastAsia="en-US"/>
        </w:rPr>
      </w:pPr>
    </w:p>
    <w:p w14:paraId="6FEC4AD6" w14:textId="2B56A96C" w:rsidR="002F1355" w:rsidRDefault="002F1355">
      <w:pPr>
        <w:rPr>
          <w:lang w:eastAsia="en-US"/>
        </w:rPr>
      </w:pPr>
    </w:p>
    <w:p w14:paraId="321C353C" w14:textId="27BA9A6B" w:rsidR="002F1355" w:rsidRDefault="002F1355">
      <w:pPr>
        <w:rPr>
          <w:lang w:eastAsia="en-US"/>
        </w:rPr>
      </w:pPr>
    </w:p>
    <w:p w14:paraId="63DAF2B1" w14:textId="77777777" w:rsidR="002F1355" w:rsidRDefault="002F1355">
      <w:pPr>
        <w:rPr>
          <w:lang w:eastAsia="en-US"/>
        </w:rPr>
      </w:pPr>
    </w:p>
    <w:p w14:paraId="6AB0930F" w14:textId="77777777" w:rsidR="002F1355" w:rsidRDefault="002F1355">
      <w:pPr>
        <w:rPr>
          <w:lang w:eastAsia="en-US"/>
        </w:rPr>
      </w:pPr>
    </w:p>
    <w:p w14:paraId="7CF59739" w14:textId="3CD402B1" w:rsidR="002F1355" w:rsidRDefault="002F1355">
      <w:pPr>
        <w:rPr>
          <w:lang w:eastAsia="en-US"/>
        </w:rPr>
      </w:pPr>
    </w:p>
    <w:p w14:paraId="3877884B" w14:textId="77777777" w:rsidR="002F1355" w:rsidRDefault="002F1355">
      <w:pPr>
        <w:rPr>
          <w:lang w:eastAsia="en-US"/>
        </w:rPr>
      </w:pPr>
    </w:p>
    <w:p w14:paraId="10B360BD" w14:textId="77777777" w:rsidR="002F1355" w:rsidRDefault="002F1355">
      <w:pPr>
        <w:rPr>
          <w:lang w:eastAsia="en-US"/>
        </w:rPr>
      </w:pPr>
    </w:p>
    <w:p w14:paraId="3E3134BF" w14:textId="7DD04B1B" w:rsidR="002F1355" w:rsidRDefault="002F1355">
      <w:pPr>
        <w:rPr>
          <w:lang w:eastAsia="en-US"/>
        </w:rPr>
      </w:pPr>
    </w:p>
    <w:p w14:paraId="11ACF394" w14:textId="77777777" w:rsidR="002F1355" w:rsidRDefault="002F1355">
      <w:pPr>
        <w:rPr>
          <w:lang w:eastAsia="en-US"/>
        </w:rPr>
      </w:pPr>
    </w:p>
    <w:p w14:paraId="01C6EAC9" w14:textId="5BE58A21" w:rsidR="002F1355" w:rsidRDefault="002F1355">
      <w:pPr>
        <w:rPr>
          <w:lang w:eastAsia="en-US"/>
        </w:rPr>
      </w:pPr>
    </w:p>
    <w:p w14:paraId="2C71DABD" w14:textId="77777777" w:rsidR="002F1355" w:rsidRDefault="002F1355">
      <w:pPr>
        <w:rPr>
          <w:lang w:eastAsia="en-US"/>
        </w:rPr>
      </w:pPr>
    </w:p>
    <w:p w14:paraId="2A97D85A" w14:textId="44976841" w:rsidR="002F1355" w:rsidRDefault="002F1355">
      <w:pPr>
        <w:rPr>
          <w:lang w:eastAsia="en-US"/>
        </w:rPr>
      </w:pPr>
    </w:p>
    <w:p w14:paraId="0E3E856E" w14:textId="77777777" w:rsidR="002F1355" w:rsidRDefault="002F1355">
      <w:pPr>
        <w:rPr>
          <w:lang w:eastAsia="en-US"/>
        </w:rPr>
      </w:pPr>
    </w:p>
    <w:p w14:paraId="5D6909CE" w14:textId="7E283D5C" w:rsidR="002F1355" w:rsidRDefault="002F1355">
      <w:pPr>
        <w:rPr>
          <w:lang w:eastAsia="en-US"/>
        </w:rPr>
      </w:pPr>
    </w:p>
    <w:p w14:paraId="12D457BF" w14:textId="10F75281" w:rsidR="002F1355" w:rsidRDefault="002F1355">
      <w:pPr>
        <w:rPr>
          <w:lang w:eastAsia="en-US"/>
        </w:rPr>
      </w:pPr>
    </w:p>
    <w:p w14:paraId="10A390B8" w14:textId="7F275B49" w:rsidR="002F1355" w:rsidRDefault="002F1355">
      <w:pPr>
        <w:rPr>
          <w:lang w:eastAsia="en-US"/>
        </w:rPr>
      </w:pPr>
    </w:p>
    <w:p w14:paraId="375E7C7E" w14:textId="565B41A5" w:rsidR="002F1355" w:rsidRDefault="002F1355">
      <w:pPr>
        <w:rPr>
          <w:lang w:eastAsia="en-US"/>
        </w:rPr>
      </w:pPr>
    </w:p>
    <w:p w14:paraId="69C1285C" w14:textId="3EEBFE3F" w:rsidR="002F1355" w:rsidRDefault="002F1355">
      <w:pPr>
        <w:rPr>
          <w:lang w:eastAsia="en-US"/>
        </w:rPr>
      </w:pPr>
    </w:p>
    <w:p w14:paraId="6811825D" w14:textId="77777777" w:rsidR="002F1355" w:rsidRDefault="002F1355">
      <w:pPr>
        <w:rPr>
          <w:lang w:eastAsia="en-US"/>
        </w:rPr>
      </w:pPr>
    </w:p>
    <w:p w14:paraId="13D2A4B9" w14:textId="77777777" w:rsidR="002F1355" w:rsidRDefault="002F1355">
      <w:pPr>
        <w:rPr>
          <w:lang w:eastAsia="en-US"/>
        </w:rPr>
      </w:pPr>
    </w:p>
    <w:p w14:paraId="6AC7C60E" w14:textId="77777777" w:rsidR="002F1355" w:rsidRDefault="002F1355">
      <w:pPr>
        <w:rPr>
          <w:lang w:eastAsia="en-US"/>
        </w:rPr>
      </w:pPr>
    </w:p>
    <w:p w14:paraId="377E3FCE" w14:textId="74805F9E" w:rsidR="002F1355" w:rsidRDefault="002F1355">
      <w:pPr>
        <w:rPr>
          <w:lang w:eastAsia="en-US"/>
        </w:rPr>
      </w:pPr>
      <w:r w:rsidRPr="002F1355">
        <w:rPr>
          <w:noProof/>
          <w:lang w:eastAsia="en-US"/>
        </w:rPr>
        <w:lastRenderedPageBreak/>
        <w:drawing>
          <wp:anchor distT="0" distB="0" distL="114300" distR="114300" simplePos="0" relativeHeight="251663360" behindDoc="0" locked="0" layoutInCell="1" allowOverlap="1" wp14:anchorId="5DFF3D52" wp14:editId="410770CD">
            <wp:simplePos x="0" y="0"/>
            <wp:positionH relativeFrom="column">
              <wp:posOffset>-590550</wp:posOffset>
            </wp:positionH>
            <wp:positionV relativeFrom="paragraph">
              <wp:posOffset>-838201</wp:posOffset>
            </wp:positionV>
            <wp:extent cx="7334250" cy="10514041"/>
            <wp:effectExtent l="0" t="0" r="0" b="1905"/>
            <wp:wrapNone/>
            <wp:docPr id="1105340529" name="Bilde 1" descr="Et bilde som inneholder tekst, skjermbilde, nummer, Font&#10;&#10;KI-generert innhold kan være fe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5340529" name="Bilde 1" descr="Et bilde som inneholder tekst, skjermbilde, nummer, Font&#10;&#10;KI-generert innhold kan være feil."/>
                    <pic:cNvPicPr/>
                  </pic:nvPicPr>
                  <pic:blipFill>
                    <a:blip r:embed="rId25">
                      <a:extLst>
                        <a:ext uri="{28A0092B-C50C-407E-A947-70E740481C1C}">
                          <a14:useLocalDpi xmlns:a14="http://schemas.microsoft.com/office/drawing/2010/main" val="0"/>
                        </a:ext>
                      </a:extLst>
                    </a:blip>
                    <a:stretch>
                      <a:fillRect/>
                    </a:stretch>
                  </pic:blipFill>
                  <pic:spPr>
                    <a:xfrm>
                      <a:off x="0" y="0"/>
                      <a:ext cx="7339567" cy="10521663"/>
                    </a:xfrm>
                    <a:prstGeom prst="rect">
                      <a:avLst/>
                    </a:prstGeom>
                  </pic:spPr>
                </pic:pic>
              </a:graphicData>
            </a:graphic>
            <wp14:sizeRelH relativeFrom="page">
              <wp14:pctWidth>0</wp14:pctWidth>
            </wp14:sizeRelH>
            <wp14:sizeRelV relativeFrom="page">
              <wp14:pctHeight>0</wp14:pctHeight>
            </wp14:sizeRelV>
          </wp:anchor>
        </w:drawing>
      </w:r>
    </w:p>
    <w:p w14:paraId="3EE12EAF" w14:textId="32840EF7" w:rsidR="002F1355" w:rsidRDefault="002F1355">
      <w:pPr>
        <w:rPr>
          <w:lang w:eastAsia="en-US"/>
        </w:rPr>
      </w:pPr>
    </w:p>
    <w:p w14:paraId="34A1A79F" w14:textId="125E0D14" w:rsidR="002F1355" w:rsidRDefault="002F1355">
      <w:pPr>
        <w:rPr>
          <w:lang w:eastAsia="en-US"/>
        </w:rPr>
      </w:pPr>
    </w:p>
    <w:p w14:paraId="290C0F48" w14:textId="05CB796A" w:rsidR="002F1355" w:rsidRDefault="002F1355">
      <w:pPr>
        <w:rPr>
          <w:lang w:eastAsia="en-US"/>
        </w:rPr>
      </w:pPr>
    </w:p>
    <w:p w14:paraId="4324F8BF" w14:textId="30F03848" w:rsidR="002F1355" w:rsidRDefault="002F1355">
      <w:pPr>
        <w:rPr>
          <w:lang w:eastAsia="en-US"/>
        </w:rPr>
      </w:pPr>
    </w:p>
    <w:p w14:paraId="2B8EB781" w14:textId="28461B76" w:rsidR="002F1355" w:rsidRDefault="002F1355">
      <w:pPr>
        <w:rPr>
          <w:lang w:eastAsia="en-US"/>
        </w:rPr>
      </w:pPr>
    </w:p>
    <w:p w14:paraId="5299554F" w14:textId="50B5B297" w:rsidR="002F1355" w:rsidRDefault="002F1355">
      <w:pPr>
        <w:rPr>
          <w:lang w:eastAsia="en-US"/>
        </w:rPr>
      </w:pPr>
    </w:p>
    <w:p w14:paraId="15F0F1B9" w14:textId="5ECCE6A8" w:rsidR="002F1355" w:rsidRDefault="002F1355">
      <w:pPr>
        <w:rPr>
          <w:lang w:eastAsia="en-US"/>
        </w:rPr>
      </w:pPr>
    </w:p>
    <w:p w14:paraId="645FFB97" w14:textId="75EF9BF9" w:rsidR="002F1355" w:rsidRDefault="002F1355">
      <w:pPr>
        <w:rPr>
          <w:lang w:eastAsia="en-US"/>
        </w:rPr>
      </w:pPr>
    </w:p>
    <w:p w14:paraId="2C841B52" w14:textId="5A2A189D" w:rsidR="002F1355" w:rsidRDefault="002F1355">
      <w:pPr>
        <w:rPr>
          <w:lang w:eastAsia="en-US"/>
        </w:rPr>
      </w:pPr>
    </w:p>
    <w:p w14:paraId="4B4408A6" w14:textId="306524CF" w:rsidR="002F1355" w:rsidRDefault="002F1355">
      <w:pPr>
        <w:rPr>
          <w:lang w:eastAsia="en-US"/>
        </w:rPr>
      </w:pPr>
    </w:p>
    <w:p w14:paraId="5B5EFAFE" w14:textId="6A20B9AB" w:rsidR="002F1355" w:rsidRDefault="002F1355">
      <w:pPr>
        <w:rPr>
          <w:lang w:eastAsia="en-US"/>
        </w:rPr>
      </w:pPr>
    </w:p>
    <w:p w14:paraId="6EA6E83D" w14:textId="59082589" w:rsidR="002F1355" w:rsidRDefault="002F1355">
      <w:pPr>
        <w:rPr>
          <w:lang w:eastAsia="en-US"/>
        </w:rPr>
      </w:pPr>
    </w:p>
    <w:p w14:paraId="6A4B6623" w14:textId="3A55468D" w:rsidR="002F1355" w:rsidRDefault="002F1355">
      <w:pPr>
        <w:rPr>
          <w:lang w:eastAsia="en-US"/>
        </w:rPr>
      </w:pPr>
    </w:p>
    <w:p w14:paraId="5EF30BA3" w14:textId="2EC4FAF7" w:rsidR="002F1355" w:rsidRDefault="002F1355">
      <w:pPr>
        <w:rPr>
          <w:lang w:eastAsia="en-US"/>
        </w:rPr>
      </w:pPr>
    </w:p>
    <w:p w14:paraId="33C559DA" w14:textId="75420FAE" w:rsidR="002F1355" w:rsidRDefault="002F1355">
      <w:pPr>
        <w:rPr>
          <w:lang w:eastAsia="en-US"/>
        </w:rPr>
      </w:pPr>
    </w:p>
    <w:p w14:paraId="780C6A55" w14:textId="5F4476EC" w:rsidR="002F1355" w:rsidRDefault="002F1355">
      <w:pPr>
        <w:rPr>
          <w:lang w:eastAsia="en-US"/>
        </w:rPr>
      </w:pPr>
    </w:p>
    <w:p w14:paraId="45B58EC1" w14:textId="02962274" w:rsidR="002F1355" w:rsidRDefault="002F1355">
      <w:pPr>
        <w:rPr>
          <w:lang w:eastAsia="en-US"/>
        </w:rPr>
      </w:pPr>
    </w:p>
    <w:p w14:paraId="653D82F5" w14:textId="6813EC24" w:rsidR="002F1355" w:rsidRDefault="002F1355">
      <w:pPr>
        <w:rPr>
          <w:lang w:eastAsia="en-US"/>
        </w:rPr>
      </w:pPr>
    </w:p>
    <w:p w14:paraId="3C326DE0" w14:textId="3CFE1CCD" w:rsidR="002F1355" w:rsidRDefault="002F1355">
      <w:pPr>
        <w:rPr>
          <w:lang w:eastAsia="en-US"/>
        </w:rPr>
      </w:pPr>
    </w:p>
    <w:p w14:paraId="2CB14883" w14:textId="4494B885" w:rsidR="002F1355" w:rsidRDefault="002F1355">
      <w:pPr>
        <w:rPr>
          <w:lang w:eastAsia="en-US"/>
        </w:rPr>
      </w:pPr>
    </w:p>
    <w:p w14:paraId="7740DEC1" w14:textId="110FA49F" w:rsidR="002F1355" w:rsidRDefault="002F1355">
      <w:pPr>
        <w:rPr>
          <w:lang w:eastAsia="en-US"/>
        </w:rPr>
      </w:pPr>
    </w:p>
    <w:p w14:paraId="586413DD" w14:textId="109CBCF7" w:rsidR="002F1355" w:rsidRDefault="002F1355">
      <w:pPr>
        <w:rPr>
          <w:lang w:eastAsia="en-US"/>
        </w:rPr>
      </w:pPr>
    </w:p>
    <w:p w14:paraId="453CA8A1" w14:textId="13A7115F" w:rsidR="002F1355" w:rsidRDefault="002F1355">
      <w:pPr>
        <w:rPr>
          <w:lang w:eastAsia="en-US"/>
        </w:rPr>
      </w:pPr>
    </w:p>
    <w:p w14:paraId="7331EC54" w14:textId="23CBCD2C" w:rsidR="002F1355" w:rsidRDefault="002F1355">
      <w:pPr>
        <w:rPr>
          <w:lang w:eastAsia="en-US"/>
        </w:rPr>
      </w:pPr>
    </w:p>
    <w:p w14:paraId="2031D9A9" w14:textId="1A7970AD" w:rsidR="002F1355" w:rsidRDefault="002F1355">
      <w:pPr>
        <w:rPr>
          <w:lang w:eastAsia="en-US"/>
        </w:rPr>
      </w:pPr>
    </w:p>
    <w:p w14:paraId="1B00CBBE" w14:textId="1FBEDA67" w:rsidR="002F1355" w:rsidRDefault="002F1355">
      <w:pPr>
        <w:rPr>
          <w:lang w:eastAsia="en-US"/>
        </w:rPr>
      </w:pPr>
    </w:p>
    <w:p w14:paraId="56B9210A" w14:textId="6766EDA8" w:rsidR="002F1355" w:rsidRDefault="002F1355">
      <w:pPr>
        <w:rPr>
          <w:lang w:eastAsia="en-US"/>
        </w:rPr>
      </w:pPr>
    </w:p>
    <w:p w14:paraId="7406D458" w14:textId="047E85AC" w:rsidR="002F1355" w:rsidRDefault="002F1355">
      <w:pPr>
        <w:rPr>
          <w:lang w:eastAsia="en-US"/>
        </w:rPr>
      </w:pPr>
    </w:p>
    <w:p w14:paraId="223EDFB5" w14:textId="315986EF" w:rsidR="002F1355" w:rsidRDefault="002F1355">
      <w:pPr>
        <w:rPr>
          <w:lang w:eastAsia="en-US"/>
        </w:rPr>
      </w:pPr>
    </w:p>
    <w:p w14:paraId="141861FE" w14:textId="2308D82C" w:rsidR="002F1355" w:rsidRDefault="002F1355">
      <w:pPr>
        <w:rPr>
          <w:lang w:eastAsia="en-US"/>
        </w:rPr>
      </w:pPr>
    </w:p>
    <w:p w14:paraId="2C366CF3" w14:textId="4391C660" w:rsidR="002F1355" w:rsidRDefault="002F1355">
      <w:pPr>
        <w:rPr>
          <w:lang w:eastAsia="en-US"/>
        </w:rPr>
      </w:pPr>
    </w:p>
    <w:p w14:paraId="406C9FC6" w14:textId="4540F64A" w:rsidR="002F1355" w:rsidRDefault="002F1355">
      <w:pPr>
        <w:rPr>
          <w:lang w:eastAsia="en-US"/>
        </w:rPr>
      </w:pPr>
    </w:p>
    <w:p w14:paraId="3228D22D" w14:textId="14BD4D8F" w:rsidR="002F1355" w:rsidRDefault="002F1355">
      <w:pPr>
        <w:rPr>
          <w:lang w:eastAsia="en-US"/>
        </w:rPr>
      </w:pPr>
    </w:p>
    <w:p w14:paraId="0DA533EE" w14:textId="3CD5CF39" w:rsidR="002F1355" w:rsidRDefault="002F1355">
      <w:pPr>
        <w:rPr>
          <w:lang w:eastAsia="en-US"/>
        </w:rPr>
      </w:pPr>
    </w:p>
    <w:p w14:paraId="660064EF" w14:textId="6D161E61" w:rsidR="002F1355" w:rsidRDefault="002F1355">
      <w:pPr>
        <w:rPr>
          <w:lang w:eastAsia="en-US"/>
        </w:rPr>
      </w:pPr>
    </w:p>
    <w:p w14:paraId="31DC29CD" w14:textId="6BEFEC32" w:rsidR="002F1355" w:rsidRDefault="002F1355">
      <w:pPr>
        <w:rPr>
          <w:lang w:eastAsia="en-US"/>
        </w:rPr>
      </w:pPr>
    </w:p>
    <w:p w14:paraId="36B780E2" w14:textId="1DCEB777" w:rsidR="002F1355" w:rsidRDefault="002F1355">
      <w:pPr>
        <w:rPr>
          <w:lang w:eastAsia="en-US"/>
        </w:rPr>
      </w:pPr>
    </w:p>
    <w:p w14:paraId="5B25FBDE" w14:textId="77777777" w:rsidR="002F1355" w:rsidRDefault="002F1355">
      <w:pPr>
        <w:rPr>
          <w:lang w:eastAsia="en-US"/>
        </w:rPr>
      </w:pPr>
    </w:p>
    <w:p w14:paraId="33D461D1" w14:textId="5F3BAE5A" w:rsidR="002F1355" w:rsidRDefault="002F1355">
      <w:pPr>
        <w:rPr>
          <w:lang w:eastAsia="en-US"/>
        </w:rPr>
      </w:pPr>
    </w:p>
    <w:p w14:paraId="61C1BDBB" w14:textId="283AB20B" w:rsidR="002F1355" w:rsidRDefault="002F1355">
      <w:pPr>
        <w:rPr>
          <w:lang w:eastAsia="en-US"/>
        </w:rPr>
      </w:pPr>
    </w:p>
    <w:p w14:paraId="5A3EFD82" w14:textId="77777777" w:rsidR="002F1355" w:rsidRDefault="002F1355">
      <w:pPr>
        <w:rPr>
          <w:lang w:eastAsia="en-US"/>
        </w:rPr>
      </w:pPr>
    </w:p>
    <w:p w14:paraId="659DB653" w14:textId="65314A95" w:rsidR="002F1355" w:rsidRDefault="002F1355">
      <w:pPr>
        <w:rPr>
          <w:lang w:eastAsia="en-US"/>
        </w:rPr>
      </w:pPr>
    </w:p>
    <w:p w14:paraId="376D014F" w14:textId="76AA5694" w:rsidR="002F1355" w:rsidRDefault="002F1355">
      <w:pPr>
        <w:rPr>
          <w:lang w:eastAsia="en-US"/>
        </w:rPr>
      </w:pPr>
    </w:p>
    <w:p w14:paraId="56A3E5CF" w14:textId="77777777" w:rsidR="002F1355" w:rsidRDefault="002F1355">
      <w:pPr>
        <w:rPr>
          <w:lang w:eastAsia="en-US"/>
        </w:rPr>
      </w:pPr>
    </w:p>
    <w:p w14:paraId="61000879" w14:textId="77777777" w:rsidR="002F1355" w:rsidRDefault="002F1355">
      <w:pPr>
        <w:rPr>
          <w:lang w:eastAsia="en-US"/>
        </w:rPr>
      </w:pPr>
    </w:p>
    <w:p w14:paraId="37B382BA" w14:textId="566D2A12" w:rsidR="002F1355" w:rsidRDefault="002F1355">
      <w:pPr>
        <w:rPr>
          <w:lang w:eastAsia="en-US"/>
        </w:rPr>
      </w:pPr>
    </w:p>
    <w:p w14:paraId="4554544D" w14:textId="0C0B4223" w:rsidR="002F1355" w:rsidRDefault="002F1355">
      <w:pPr>
        <w:rPr>
          <w:lang w:eastAsia="en-US"/>
        </w:rPr>
      </w:pPr>
    </w:p>
    <w:p w14:paraId="6C700533" w14:textId="77777777" w:rsidR="002F1355" w:rsidRDefault="002F1355">
      <w:pPr>
        <w:rPr>
          <w:lang w:eastAsia="en-US"/>
        </w:rPr>
      </w:pPr>
    </w:p>
    <w:p w14:paraId="14F01552" w14:textId="77777777" w:rsidR="002F1355" w:rsidRDefault="002F1355">
      <w:pPr>
        <w:rPr>
          <w:lang w:eastAsia="en-US"/>
        </w:rPr>
      </w:pPr>
    </w:p>
    <w:p w14:paraId="05E52F6B" w14:textId="23CF6E7B" w:rsidR="002F1355" w:rsidRDefault="002F1355">
      <w:pPr>
        <w:rPr>
          <w:lang w:eastAsia="en-US"/>
        </w:rPr>
      </w:pPr>
    </w:p>
    <w:p w14:paraId="1F8FEA11" w14:textId="77777777" w:rsidR="002F1355" w:rsidRDefault="002F1355">
      <w:pPr>
        <w:rPr>
          <w:lang w:eastAsia="en-US"/>
        </w:rPr>
      </w:pPr>
    </w:p>
    <w:p w14:paraId="504EDAE6" w14:textId="77777777" w:rsidR="002F1355" w:rsidRDefault="002F1355">
      <w:pPr>
        <w:rPr>
          <w:lang w:eastAsia="en-US"/>
        </w:rPr>
      </w:pPr>
    </w:p>
    <w:p w14:paraId="6FAE6303" w14:textId="77777777" w:rsidR="002F1355" w:rsidRDefault="002F1355">
      <w:pPr>
        <w:rPr>
          <w:lang w:eastAsia="en-US"/>
        </w:rPr>
      </w:pPr>
    </w:p>
    <w:p w14:paraId="370D33A7" w14:textId="77777777" w:rsidR="002F1355" w:rsidRDefault="002F1355">
      <w:pPr>
        <w:rPr>
          <w:lang w:eastAsia="en-US"/>
        </w:rPr>
      </w:pPr>
    </w:p>
    <w:p w14:paraId="1BEA5A9E" w14:textId="77777777" w:rsidR="002F1355" w:rsidRDefault="002F1355">
      <w:pPr>
        <w:rPr>
          <w:lang w:eastAsia="en-US"/>
        </w:rPr>
      </w:pPr>
    </w:p>
    <w:p w14:paraId="747F3CE1" w14:textId="105F7156" w:rsidR="002F1355" w:rsidRDefault="002F1355">
      <w:pPr>
        <w:rPr>
          <w:lang w:eastAsia="en-US"/>
        </w:rPr>
      </w:pPr>
      <w:r w:rsidRPr="002F1355">
        <w:rPr>
          <w:noProof/>
          <w:lang w:eastAsia="en-US"/>
        </w:rPr>
        <w:lastRenderedPageBreak/>
        <w:drawing>
          <wp:anchor distT="0" distB="0" distL="114300" distR="114300" simplePos="0" relativeHeight="251662336" behindDoc="0" locked="0" layoutInCell="1" allowOverlap="1" wp14:anchorId="0A6BA1B6" wp14:editId="41AAA949">
            <wp:simplePos x="0" y="0"/>
            <wp:positionH relativeFrom="column">
              <wp:posOffset>-590550</wp:posOffset>
            </wp:positionH>
            <wp:positionV relativeFrom="paragraph">
              <wp:posOffset>-800100</wp:posOffset>
            </wp:positionV>
            <wp:extent cx="7353300" cy="10494630"/>
            <wp:effectExtent l="0" t="0" r="0" b="2540"/>
            <wp:wrapNone/>
            <wp:docPr id="34831813" name="Bilde 1" descr="Et bilde som inneholder tekst, skjermbilde, nummer, Font&#10;&#10;KI-generert innhold kan være fe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831813" name="Bilde 1" descr="Et bilde som inneholder tekst, skjermbilde, nummer, Font&#10;&#10;KI-generert innhold kan være feil."/>
                    <pic:cNvPicPr/>
                  </pic:nvPicPr>
                  <pic:blipFill>
                    <a:blip r:embed="rId26">
                      <a:extLst>
                        <a:ext uri="{28A0092B-C50C-407E-A947-70E740481C1C}">
                          <a14:useLocalDpi xmlns:a14="http://schemas.microsoft.com/office/drawing/2010/main" val="0"/>
                        </a:ext>
                      </a:extLst>
                    </a:blip>
                    <a:stretch>
                      <a:fillRect/>
                    </a:stretch>
                  </pic:blipFill>
                  <pic:spPr>
                    <a:xfrm>
                      <a:off x="0" y="0"/>
                      <a:ext cx="7362297" cy="10507471"/>
                    </a:xfrm>
                    <a:prstGeom prst="rect">
                      <a:avLst/>
                    </a:prstGeom>
                  </pic:spPr>
                </pic:pic>
              </a:graphicData>
            </a:graphic>
            <wp14:sizeRelH relativeFrom="page">
              <wp14:pctWidth>0</wp14:pctWidth>
            </wp14:sizeRelH>
            <wp14:sizeRelV relativeFrom="page">
              <wp14:pctHeight>0</wp14:pctHeight>
            </wp14:sizeRelV>
          </wp:anchor>
        </w:drawing>
      </w:r>
    </w:p>
    <w:p w14:paraId="12FEC379" w14:textId="77B21404" w:rsidR="002F1355" w:rsidRDefault="002F1355">
      <w:pPr>
        <w:rPr>
          <w:lang w:eastAsia="en-US"/>
        </w:rPr>
      </w:pPr>
    </w:p>
    <w:p w14:paraId="08EC6D78" w14:textId="3DA67A66" w:rsidR="002F1355" w:rsidRDefault="002F1355">
      <w:pPr>
        <w:rPr>
          <w:lang w:eastAsia="en-US"/>
        </w:rPr>
      </w:pPr>
    </w:p>
    <w:p w14:paraId="660CF7E8" w14:textId="44CEE4A1" w:rsidR="002F1355" w:rsidRDefault="002F1355">
      <w:pPr>
        <w:rPr>
          <w:lang w:eastAsia="en-US"/>
        </w:rPr>
      </w:pPr>
    </w:p>
    <w:p w14:paraId="0912C3A9" w14:textId="77777777" w:rsidR="002F1355" w:rsidRDefault="002F1355">
      <w:pPr>
        <w:rPr>
          <w:lang w:eastAsia="en-US"/>
        </w:rPr>
      </w:pPr>
    </w:p>
    <w:p w14:paraId="143B3E30" w14:textId="30BCB66F" w:rsidR="002F1355" w:rsidRDefault="002F1355">
      <w:pPr>
        <w:rPr>
          <w:lang w:eastAsia="en-US"/>
        </w:rPr>
      </w:pPr>
    </w:p>
    <w:p w14:paraId="4526F4B7" w14:textId="766239E8" w:rsidR="002F1355" w:rsidRDefault="002F1355">
      <w:pPr>
        <w:rPr>
          <w:lang w:eastAsia="en-US"/>
        </w:rPr>
      </w:pPr>
    </w:p>
    <w:p w14:paraId="0E9E4908" w14:textId="7741B35E" w:rsidR="002F1355" w:rsidRDefault="002F1355">
      <w:pPr>
        <w:rPr>
          <w:lang w:eastAsia="en-US"/>
        </w:rPr>
      </w:pPr>
    </w:p>
    <w:p w14:paraId="4C8F763E" w14:textId="77777777" w:rsidR="002F1355" w:rsidRDefault="002F1355">
      <w:pPr>
        <w:rPr>
          <w:lang w:eastAsia="en-US"/>
        </w:rPr>
      </w:pPr>
    </w:p>
    <w:p w14:paraId="4BA16292" w14:textId="74C960E6" w:rsidR="002F1355" w:rsidRDefault="002F1355">
      <w:pPr>
        <w:rPr>
          <w:lang w:eastAsia="en-US"/>
        </w:rPr>
      </w:pPr>
    </w:p>
    <w:p w14:paraId="42DFB444" w14:textId="054F41CA" w:rsidR="002F1355" w:rsidRDefault="002F1355">
      <w:pPr>
        <w:rPr>
          <w:lang w:eastAsia="en-US"/>
        </w:rPr>
      </w:pPr>
    </w:p>
    <w:p w14:paraId="51B0113F" w14:textId="5D5185D0" w:rsidR="002F1355" w:rsidRDefault="002F1355">
      <w:pPr>
        <w:rPr>
          <w:lang w:eastAsia="en-US"/>
        </w:rPr>
      </w:pPr>
    </w:p>
    <w:p w14:paraId="12E4EB44" w14:textId="77777777" w:rsidR="002F1355" w:rsidRDefault="002F1355">
      <w:pPr>
        <w:rPr>
          <w:lang w:eastAsia="en-US"/>
        </w:rPr>
      </w:pPr>
    </w:p>
    <w:p w14:paraId="07E4C5F1" w14:textId="2DB91954" w:rsidR="002F1355" w:rsidRDefault="002F1355">
      <w:pPr>
        <w:rPr>
          <w:lang w:eastAsia="en-US"/>
        </w:rPr>
      </w:pPr>
    </w:p>
    <w:p w14:paraId="4F2CE936" w14:textId="3169D132" w:rsidR="002F1355" w:rsidRDefault="002F1355">
      <w:pPr>
        <w:rPr>
          <w:lang w:eastAsia="en-US"/>
        </w:rPr>
      </w:pPr>
    </w:p>
    <w:p w14:paraId="39D5B500" w14:textId="6B2974D8" w:rsidR="002F1355" w:rsidRDefault="002F1355">
      <w:pPr>
        <w:rPr>
          <w:lang w:eastAsia="en-US"/>
        </w:rPr>
      </w:pPr>
    </w:p>
    <w:p w14:paraId="1026CB0A" w14:textId="2AAE400B" w:rsidR="002F1355" w:rsidRDefault="002F1355">
      <w:pPr>
        <w:rPr>
          <w:lang w:eastAsia="en-US"/>
        </w:rPr>
      </w:pPr>
    </w:p>
    <w:p w14:paraId="55F141DF" w14:textId="3B8AAAE9" w:rsidR="002F1355" w:rsidRDefault="002F1355">
      <w:pPr>
        <w:rPr>
          <w:lang w:eastAsia="en-US"/>
        </w:rPr>
      </w:pPr>
    </w:p>
    <w:p w14:paraId="72295B16" w14:textId="3F4416C8" w:rsidR="002F1355" w:rsidRDefault="002F1355">
      <w:pPr>
        <w:rPr>
          <w:lang w:eastAsia="en-US"/>
        </w:rPr>
      </w:pPr>
    </w:p>
    <w:p w14:paraId="679C8530" w14:textId="77777777" w:rsidR="002F1355" w:rsidRDefault="002F1355">
      <w:pPr>
        <w:rPr>
          <w:lang w:eastAsia="en-US"/>
        </w:rPr>
      </w:pPr>
    </w:p>
    <w:p w14:paraId="13A5C174" w14:textId="77777777" w:rsidR="002F1355" w:rsidRDefault="002F1355">
      <w:pPr>
        <w:rPr>
          <w:lang w:eastAsia="en-US"/>
        </w:rPr>
      </w:pPr>
    </w:p>
    <w:p w14:paraId="36C3753A" w14:textId="77777777" w:rsidR="002F1355" w:rsidRDefault="002F1355">
      <w:pPr>
        <w:rPr>
          <w:lang w:eastAsia="en-US"/>
        </w:rPr>
      </w:pPr>
    </w:p>
    <w:p w14:paraId="3CD535A0" w14:textId="77777777" w:rsidR="002F1355" w:rsidRDefault="002F1355">
      <w:pPr>
        <w:rPr>
          <w:lang w:eastAsia="en-US"/>
        </w:rPr>
      </w:pPr>
    </w:p>
    <w:p w14:paraId="26ED4813" w14:textId="77777777" w:rsidR="002F1355" w:rsidRDefault="002F1355">
      <w:pPr>
        <w:rPr>
          <w:lang w:eastAsia="en-US"/>
        </w:rPr>
      </w:pPr>
    </w:p>
    <w:p w14:paraId="38689799" w14:textId="77777777" w:rsidR="002F1355" w:rsidRDefault="002F1355">
      <w:pPr>
        <w:rPr>
          <w:lang w:eastAsia="en-US"/>
        </w:rPr>
      </w:pPr>
    </w:p>
    <w:p w14:paraId="6D6E86E0" w14:textId="77777777" w:rsidR="002F1355" w:rsidRDefault="002F1355">
      <w:pPr>
        <w:rPr>
          <w:lang w:eastAsia="en-US"/>
        </w:rPr>
      </w:pPr>
    </w:p>
    <w:p w14:paraId="607A42D8" w14:textId="77777777" w:rsidR="002F1355" w:rsidRDefault="002F1355">
      <w:pPr>
        <w:rPr>
          <w:lang w:eastAsia="en-US"/>
        </w:rPr>
      </w:pPr>
    </w:p>
    <w:p w14:paraId="71B330B0" w14:textId="77777777" w:rsidR="002F1355" w:rsidRDefault="002F1355">
      <w:pPr>
        <w:rPr>
          <w:lang w:eastAsia="en-US"/>
        </w:rPr>
      </w:pPr>
    </w:p>
    <w:p w14:paraId="2E6801EE" w14:textId="77777777" w:rsidR="002F1355" w:rsidRDefault="002F1355">
      <w:pPr>
        <w:rPr>
          <w:lang w:eastAsia="en-US"/>
        </w:rPr>
      </w:pPr>
    </w:p>
    <w:p w14:paraId="2593DCB6" w14:textId="77777777" w:rsidR="002F1355" w:rsidRDefault="002F1355">
      <w:pPr>
        <w:rPr>
          <w:lang w:eastAsia="en-US"/>
        </w:rPr>
      </w:pPr>
    </w:p>
    <w:p w14:paraId="3998220F" w14:textId="77777777" w:rsidR="002F1355" w:rsidRDefault="002F1355">
      <w:pPr>
        <w:rPr>
          <w:lang w:eastAsia="en-US"/>
        </w:rPr>
      </w:pPr>
    </w:p>
    <w:p w14:paraId="1446F606" w14:textId="77777777" w:rsidR="002F1355" w:rsidRDefault="002F1355">
      <w:pPr>
        <w:rPr>
          <w:lang w:eastAsia="en-US"/>
        </w:rPr>
      </w:pPr>
    </w:p>
    <w:p w14:paraId="4F32A1E8" w14:textId="77777777" w:rsidR="002F1355" w:rsidRDefault="002F1355">
      <w:pPr>
        <w:rPr>
          <w:lang w:eastAsia="en-US"/>
        </w:rPr>
      </w:pPr>
    </w:p>
    <w:p w14:paraId="3CB702A8" w14:textId="77777777" w:rsidR="002F1355" w:rsidRDefault="002F1355">
      <w:pPr>
        <w:rPr>
          <w:lang w:eastAsia="en-US"/>
        </w:rPr>
      </w:pPr>
    </w:p>
    <w:p w14:paraId="605DFB97" w14:textId="77777777" w:rsidR="002F1355" w:rsidRDefault="002F1355">
      <w:pPr>
        <w:rPr>
          <w:lang w:eastAsia="en-US"/>
        </w:rPr>
      </w:pPr>
    </w:p>
    <w:p w14:paraId="100E577F" w14:textId="77777777" w:rsidR="002F1355" w:rsidRDefault="002F1355">
      <w:pPr>
        <w:rPr>
          <w:lang w:eastAsia="en-US"/>
        </w:rPr>
      </w:pPr>
    </w:p>
    <w:p w14:paraId="4934D0D0" w14:textId="77777777" w:rsidR="002F1355" w:rsidRDefault="002F1355">
      <w:pPr>
        <w:rPr>
          <w:lang w:eastAsia="en-US"/>
        </w:rPr>
      </w:pPr>
    </w:p>
    <w:p w14:paraId="2DD36014" w14:textId="77777777" w:rsidR="002F1355" w:rsidRDefault="002F1355">
      <w:pPr>
        <w:rPr>
          <w:lang w:eastAsia="en-US"/>
        </w:rPr>
      </w:pPr>
    </w:p>
    <w:p w14:paraId="715B03F0" w14:textId="77777777" w:rsidR="002F1355" w:rsidRDefault="002F1355">
      <w:pPr>
        <w:rPr>
          <w:lang w:eastAsia="en-US"/>
        </w:rPr>
      </w:pPr>
    </w:p>
    <w:p w14:paraId="2C4DA5E8" w14:textId="77777777" w:rsidR="002F1355" w:rsidRDefault="002F1355">
      <w:pPr>
        <w:rPr>
          <w:lang w:eastAsia="en-US"/>
        </w:rPr>
      </w:pPr>
    </w:p>
    <w:p w14:paraId="4015B26A" w14:textId="77777777" w:rsidR="002F1355" w:rsidRDefault="002F1355">
      <w:pPr>
        <w:rPr>
          <w:lang w:eastAsia="en-US"/>
        </w:rPr>
      </w:pPr>
    </w:p>
    <w:p w14:paraId="59A92FBD" w14:textId="77777777" w:rsidR="002F1355" w:rsidRDefault="002F1355">
      <w:pPr>
        <w:rPr>
          <w:lang w:eastAsia="en-US"/>
        </w:rPr>
      </w:pPr>
    </w:p>
    <w:p w14:paraId="763F6AFC" w14:textId="77777777" w:rsidR="002F1355" w:rsidRDefault="002F1355">
      <w:pPr>
        <w:rPr>
          <w:lang w:eastAsia="en-US"/>
        </w:rPr>
      </w:pPr>
    </w:p>
    <w:p w14:paraId="44060F04" w14:textId="77777777" w:rsidR="002F1355" w:rsidRDefault="002F1355">
      <w:pPr>
        <w:rPr>
          <w:lang w:eastAsia="en-US"/>
        </w:rPr>
      </w:pPr>
    </w:p>
    <w:p w14:paraId="03937DE2" w14:textId="77777777" w:rsidR="002F1355" w:rsidRDefault="002F1355">
      <w:pPr>
        <w:rPr>
          <w:lang w:eastAsia="en-US"/>
        </w:rPr>
      </w:pPr>
    </w:p>
    <w:p w14:paraId="5ADA83BA" w14:textId="77777777" w:rsidR="002F1355" w:rsidRDefault="002F1355">
      <w:pPr>
        <w:rPr>
          <w:lang w:eastAsia="en-US"/>
        </w:rPr>
      </w:pPr>
    </w:p>
    <w:p w14:paraId="6D1AF5FB" w14:textId="77777777" w:rsidR="002F1355" w:rsidRDefault="002F1355">
      <w:pPr>
        <w:rPr>
          <w:lang w:eastAsia="en-US"/>
        </w:rPr>
      </w:pPr>
    </w:p>
    <w:p w14:paraId="5B48542D" w14:textId="77777777" w:rsidR="002F1355" w:rsidRDefault="002F1355">
      <w:pPr>
        <w:rPr>
          <w:lang w:eastAsia="en-US"/>
        </w:rPr>
      </w:pPr>
    </w:p>
    <w:p w14:paraId="1AAC6B4A" w14:textId="77777777" w:rsidR="002F1355" w:rsidRDefault="002F1355">
      <w:pPr>
        <w:rPr>
          <w:lang w:eastAsia="en-US"/>
        </w:rPr>
      </w:pPr>
    </w:p>
    <w:p w14:paraId="0D701C35" w14:textId="77777777" w:rsidR="002F1355" w:rsidRDefault="002F1355">
      <w:pPr>
        <w:rPr>
          <w:lang w:eastAsia="en-US"/>
        </w:rPr>
      </w:pPr>
    </w:p>
    <w:p w14:paraId="3B13A0AE" w14:textId="77777777" w:rsidR="002F1355" w:rsidRDefault="002F1355">
      <w:pPr>
        <w:rPr>
          <w:lang w:eastAsia="en-US"/>
        </w:rPr>
      </w:pPr>
    </w:p>
    <w:p w14:paraId="7CECB448" w14:textId="77777777" w:rsidR="002F1355" w:rsidRDefault="002F1355">
      <w:pPr>
        <w:rPr>
          <w:lang w:eastAsia="en-US"/>
        </w:rPr>
      </w:pPr>
    </w:p>
    <w:p w14:paraId="1D7E10EA" w14:textId="77777777" w:rsidR="002F1355" w:rsidRDefault="002F1355">
      <w:pPr>
        <w:rPr>
          <w:lang w:eastAsia="en-US"/>
        </w:rPr>
      </w:pPr>
    </w:p>
    <w:p w14:paraId="3C1A0DB2" w14:textId="77777777" w:rsidR="002F1355" w:rsidRDefault="002F1355">
      <w:pPr>
        <w:rPr>
          <w:lang w:eastAsia="en-US"/>
        </w:rPr>
      </w:pPr>
    </w:p>
    <w:p w14:paraId="7250CD5B" w14:textId="77777777" w:rsidR="002F1355" w:rsidRDefault="002F1355">
      <w:pPr>
        <w:rPr>
          <w:lang w:eastAsia="en-US"/>
        </w:rPr>
      </w:pPr>
    </w:p>
    <w:p w14:paraId="424778F4" w14:textId="77777777" w:rsidR="002F1355" w:rsidRDefault="002F1355">
      <w:pPr>
        <w:rPr>
          <w:lang w:eastAsia="en-US"/>
        </w:rPr>
      </w:pPr>
    </w:p>
    <w:p w14:paraId="639853D9" w14:textId="29938A6D" w:rsidR="002F1355" w:rsidRDefault="00BB7430">
      <w:pPr>
        <w:rPr>
          <w:lang w:eastAsia="en-US"/>
        </w:rPr>
      </w:pPr>
      <w:r w:rsidRPr="002F1355">
        <w:rPr>
          <w:noProof/>
          <w:lang w:eastAsia="en-US"/>
        </w:rPr>
        <w:lastRenderedPageBreak/>
        <w:drawing>
          <wp:anchor distT="0" distB="0" distL="114300" distR="114300" simplePos="0" relativeHeight="251672576" behindDoc="0" locked="0" layoutInCell="1" allowOverlap="1" wp14:anchorId="7DD5EA11" wp14:editId="788C261C">
            <wp:simplePos x="0" y="0"/>
            <wp:positionH relativeFrom="column">
              <wp:posOffset>-578485</wp:posOffset>
            </wp:positionH>
            <wp:positionV relativeFrom="paragraph">
              <wp:posOffset>-849630</wp:posOffset>
            </wp:positionV>
            <wp:extent cx="7454084" cy="10572750"/>
            <wp:effectExtent l="0" t="0" r="0" b="0"/>
            <wp:wrapNone/>
            <wp:docPr id="1508798324" name="Bilde 1" descr="Et bilde som inneholder tekst, skjermbilde, nummer, Font&#10;&#10;KI-generert innhold kan være fe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8798324" name="Bilde 1" descr="Et bilde som inneholder tekst, skjermbilde, nummer, Font&#10;&#10;KI-generert innhold kan være feil."/>
                    <pic:cNvPicPr/>
                  </pic:nvPicPr>
                  <pic:blipFill>
                    <a:blip r:embed="rId27">
                      <a:extLst>
                        <a:ext uri="{28A0092B-C50C-407E-A947-70E740481C1C}">
                          <a14:useLocalDpi xmlns:a14="http://schemas.microsoft.com/office/drawing/2010/main" val="0"/>
                        </a:ext>
                      </a:extLst>
                    </a:blip>
                    <a:stretch>
                      <a:fillRect/>
                    </a:stretch>
                  </pic:blipFill>
                  <pic:spPr>
                    <a:xfrm>
                      <a:off x="0" y="0"/>
                      <a:ext cx="7454084" cy="10572750"/>
                    </a:xfrm>
                    <a:prstGeom prst="rect">
                      <a:avLst/>
                    </a:prstGeom>
                  </pic:spPr>
                </pic:pic>
              </a:graphicData>
            </a:graphic>
            <wp14:sizeRelH relativeFrom="page">
              <wp14:pctWidth>0</wp14:pctWidth>
            </wp14:sizeRelH>
            <wp14:sizeRelV relativeFrom="page">
              <wp14:pctHeight>0</wp14:pctHeight>
            </wp14:sizeRelV>
          </wp:anchor>
        </w:drawing>
      </w:r>
    </w:p>
    <w:p w14:paraId="4BD7A4C2" w14:textId="1B75BD28" w:rsidR="002F1355" w:rsidRDefault="002F1355">
      <w:pPr>
        <w:rPr>
          <w:lang w:eastAsia="en-US"/>
        </w:rPr>
      </w:pPr>
    </w:p>
    <w:p w14:paraId="50ADDEDA" w14:textId="33D886EB" w:rsidR="002F1355" w:rsidRDefault="002F1355">
      <w:pPr>
        <w:rPr>
          <w:lang w:eastAsia="en-US"/>
        </w:rPr>
      </w:pPr>
    </w:p>
    <w:p w14:paraId="16AFE810" w14:textId="0FA90A60" w:rsidR="002F1355" w:rsidRDefault="002F1355">
      <w:pPr>
        <w:rPr>
          <w:lang w:eastAsia="en-US"/>
        </w:rPr>
      </w:pPr>
    </w:p>
    <w:p w14:paraId="72C92FE6" w14:textId="77777777" w:rsidR="002F1355" w:rsidRDefault="002F1355">
      <w:pPr>
        <w:rPr>
          <w:lang w:eastAsia="en-US"/>
        </w:rPr>
      </w:pPr>
    </w:p>
    <w:p w14:paraId="3D59A1A4" w14:textId="5C3A16EE" w:rsidR="002F1355" w:rsidRDefault="002F1355">
      <w:pPr>
        <w:rPr>
          <w:lang w:eastAsia="en-US"/>
        </w:rPr>
      </w:pPr>
    </w:p>
    <w:p w14:paraId="7BCC804A" w14:textId="0C5D9A40" w:rsidR="002F1355" w:rsidRDefault="002F1355">
      <w:pPr>
        <w:rPr>
          <w:lang w:eastAsia="en-US"/>
        </w:rPr>
      </w:pPr>
    </w:p>
    <w:p w14:paraId="34E351D0" w14:textId="686C7F3D" w:rsidR="002F1355" w:rsidRDefault="002F1355">
      <w:pPr>
        <w:rPr>
          <w:lang w:eastAsia="en-US"/>
        </w:rPr>
      </w:pPr>
    </w:p>
    <w:p w14:paraId="4714D9A6" w14:textId="0BB15C98" w:rsidR="002F1355" w:rsidRDefault="002F1355">
      <w:pPr>
        <w:rPr>
          <w:lang w:eastAsia="en-US"/>
        </w:rPr>
      </w:pPr>
    </w:p>
    <w:p w14:paraId="2A02269E" w14:textId="059449E6" w:rsidR="002F1355" w:rsidRDefault="002F1355">
      <w:pPr>
        <w:rPr>
          <w:lang w:eastAsia="en-US"/>
        </w:rPr>
      </w:pPr>
    </w:p>
    <w:p w14:paraId="4D4B6C0A" w14:textId="3F49158A" w:rsidR="002F1355" w:rsidRDefault="002F1355">
      <w:pPr>
        <w:rPr>
          <w:lang w:eastAsia="en-US"/>
        </w:rPr>
      </w:pPr>
    </w:p>
    <w:p w14:paraId="06FA2C8B" w14:textId="2C5444C8" w:rsidR="002F1355" w:rsidRDefault="002F1355">
      <w:pPr>
        <w:rPr>
          <w:lang w:eastAsia="en-US"/>
        </w:rPr>
      </w:pPr>
    </w:p>
    <w:p w14:paraId="6F86CDD2" w14:textId="77777777" w:rsidR="002F1355" w:rsidRDefault="002F1355">
      <w:pPr>
        <w:rPr>
          <w:lang w:eastAsia="en-US"/>
        </w:rPr>
      </w:pPr>
    </w:p>
    <w:p w14:paraId="188A3719" w14:textId="60508D2F" w:rsidR="002F1355" w:rsidRDefault="002F1355">
      <w:pPr>
        <w:rPr>
          <w:lang w:eastAsia="en-US"/>
        </w:rPr>
      </w:pPr>
    </w:p>
    <w:p w14:paraId="3C0A9763" w14:textId="77777777" w:rsidR="002F1355" w:rsidRDefault="002F1355">
      <w:pPr>
        <w:rPr>
          <w:lang w:eastAsia="en-US"/>
        </w:rPr>
      </w:pPr>
    </w:p>
    <w:p w14:paraId="2B709B81" w14:textId="769E9DCB" w:rsidR="002F1355" w:rsidRDefault="002F1355">
      <w:pPr>
        <w:rPr>
          <w:lang w:eastAsia="en-US"/>
        </w:rPr>
      </w:pPr>
    </w:p>
    <w:p w14:paraId="1FC47138" w14:textId="22ABC343" w:rsidR="002F1355" w:rsidRDefault="002F1355">
      <w:pPr>
        <w:rPr>
          <w:lang w:eastAsia="en-US"/>
        </w:rPr>
      </w:pPr>
    </w:p>
    <w:p w14:paraId="5E813493" w14:textId="412DC7ED" w:rsidR="002F1355" w:rsidRDefault="002F1355">
      <w:pPr>
        <w:rPr>
          <w:lang w:eastAsia="en-US"/>
        </w:rPr>
      </w:pPr>
    </w:p>
    <w:p w14:paraId="0A844497" w14:textId="77777777" w:rsidR="002F1355" w:rsidRDefault="002F1355">
      <w:pPr>
        <w:rPr>
          <w:lang w:eastAsia="en-US"/>
        </w:rPr>
      </w:pPr>
    </w:p>
    <w:p w14:paraId="5AEFE57A" w14:textId="77777777" w:rsidR="002F1355" w:rsidRDefault="002F1355">
      <w:pPr>
        <w:rPr>
          <w:lang w:eastAsia="en-US"/>
        </w:rPr>
      </w:pPr>
    </w:p>
    <w:p w14:paraId="76802806" w14:textId="77777777" w:rsidR="002F1355" w:rsidRDefault="002F1355">
      <w:pPr>
        <w:rPr>
          <w:lang w:eastAsia="en-US"/>
        </w:rPr>
      </w:pPr>
    </w:p>
    <w:p w14:paraId="7CAA976B" w14:textId="77777777" w:rsidR="002F1355" w:rsidRDefault="002F1355">
      <w:pPr>
        <w:rPr>
          <w:lang w:eastAsia="en-US"/>
        </w:rPr>
      </w:pPr>
    </w:p>
    <w:p w14:paraId="3F46AB45" w14:textId="40CDCDD9" w:rsidR="002F1355" w:rsidRDefault="002F1355">
      <w:pPr>
        <w:rPr>
          <w:lang w:eastAsia="en-US"/>
        </w:rPr>
      </w:pPr>
    </w:p>
    <w:p w14:paraId="5226F815" w14:textId="77777777" w:rsidR="002F1355" w:rsidRDefault="002F1355">
      <w:pPr>
        <w:rPr>
          <w:lang w:eastAsia="en-US"/>
        </w:rPr>
      </w:pPr>
    </w:p>
    <w:p w14:paraId="20AC6369" w14:textId="77777777" w:rsidR="002F1355" w:rsidRDefault="002F1355">
      <w:pPr>
        <w:rPr>
          <w:lang w:eastAsia="en-US"/>
        </w:rPr>
      </w:pPr>
    </w:p>
    <w:p w14:paraId="7888BABB" w14:textId="77777777" w:rsidR="002F1355" w:rsidRDefault="002F1355">
      <w:pPr>
        <w:rPr>
          <w:lang w:eastAsia="en-US"/>
        </w:rPr>
      </w:pPr>
    </w:p>
    <w:p w14:paraId="677E4B6F" w14:textId="77777777" w:rsidR="002F1355" w:rsidRDefault="002F1355">
      <w:pPr>
        <w:rPr>
          <w:lang w:eastAsia="en-US"/>
        </w:rPr>
      </w:pPr>
    </w:p>
    <w:p w14:paraId="4A4BA555" w14:textId="77777777" w:rsidR="002F1355" w:rsidRDefault="002F1355">
      <w:pPr>
        <w:rPr>
          <w:lang w:eastAsia="en-US"/>
        </w:rPr>
      </w:pPr>
    </w:p>
    <w:p w14:paraId="0BDE8DA3" w14:textId="77777777" w:rsidR="002F1355" w:rsidRDefault="002F1355">
      <w:pPr>
        <w:rPr>
          <w:lang w:eastAsia="en-US"/>
        </w:rPr>
      </w:pPr>
    </w:p>
    <w:p w14:paraId="4C53B751" w14:textId="39D8D95E" w:rsidR="002F1355" w:rsidRDefault="002F1355">
      <w:pPr>
        <w:rPr>
          <w:lang w:eastAsia="en-US"/>
        </w:rPr>
      </w:pPr>
    </w:p>
    <w:p w14:paraId="70ECF393" w14:textId="77777777" w:rsidR="002F1355" w:rsidRDefault="002F1355">
      <w:pPr>
        <w:rPr>
          <w:lang w:eastAsia="en-US"/>
        </w:rPr>
      </w:pPr>
    </w:p>
    <w:p w14:paraId="0EFAB1D6" w14:textId="77777777" w:rsidR="002F1355" w:rsidRDefault="002F1355">
      <w:pPr>
        <w:rPr>
          <w:lang w:eastAsia="en-US"/>
        </w:rPr>
      </w:pPr>
    </w:p>
    <w:p w14:paraId="07AE0DC9" w14:textId="77777777" w:rsidR="002F1355" w:rsidRDefault="002F1355">
      <w:pPr>
        <w:rPr>
          <w:lang w:eastAsia="en-US"/>
        </w:rPr>
      </w:pPr>
    </w:p>
    <w:p w14:paraId="0E32834A" w14:textId="77777777" w:rsidR="002F1355" w:rsidRDefault="002F1355">
      <w:pPr>
        <w:rPr>
          <w:lang w:eastAsia="en-US"/>
        </w:rPr>
      </w:pPr>
    </w:p>
    <w:p w14:paraId="2651CCA9" w14:textId="77777777" w:rsidR="002F1355" w:rsidRDefault="002F1355">
      <w:pPr>
        <w:rPr>
          <w:lang w:eastAsia="en-US"/>
        </w:rPr>
      </w:pPr>
    </w:p>
    <w:p w14:paraId="4B1C3228" w14:textId="77777777" w:rsidR="002F1355" w:rsidRDefault="002F1355">
      <w:pPr>
        <w:rPr>
          <w:lang w:eastAsia="en-US"/>
        </w:rPr>
      </w:pPr>
    </w:p>
    <w:p w14:paraId="5661190D" w14:textId="0946D647" w:rsidR="002F1355" w:rsidRDefault="002F1355">
      <w:pPr>
        <w:rPr>
          <w:lang w:eastAsia="en-US"/>
        </w:rPr>
      </w:pPr>
    </w:p>
    <w:p w14:paraId="4CE6272E" w14:textId="77777777" w:rsidR="002F1355" w:rsidRDefault="002F1355">
      <w:pPr>
        <w:rPr>
          <w:lang w:eastAsia="en-US"/>
        </w:rPr>
      </w:pPr>
    </w:p>
    <w:p w14:paraId="43637F02" w14:textId="77777777" w:rsidR="002F1355" w:rsidRDefault="002F1355">
      <w:pPr>
        <w:rPr>
          <w:lang w:eastAsia="en-US"/>
        </w:rPr>
      </w:pPr>
    </w:p>
    <w:p w14:paraId="00D6B835" w14:textId="77777777" w:rsidR="002F1355" w:rsidRDefault="002F1355">
      <w:pPr>
        <w:rPr>
          <w:lang w:eastAsia="en-US"/>
        </w:rPr>
      </w:pPr>
    </w:p>
    <w:p w14:paraId="769A58AF" w14:textId="77777777" w:rsidR="002F1355" w:rsidRDefault="002F1355">
      <w:pPr>
        <w:rPr>
          <w:lang w:eastAsia="en-US"/>
        </w:rPr>
      </w:pPr>
    </w:p>
    <w:p w14:paraId="03DC7E7E" w14:textId="77777777" w:rsidR="002F1355" w:rsidRDefault="002F1355">
      <w:pPr>
        <w:rPr>
          <w:lang w:eastAsia="en-US"/>
        </w:rPr>
      </w:pPr>
    </w:p>
    <w:p w14:paraId="7AC98149" w14:textId="77777777" w:rsidR="002F1355" w:rsidRDefault="002F1355">
      <w:pPr>
        <w:rPr>
          <w:lang w:eastAsia="en-US"/>
        </w:rPr>
      </w:pPr>
    </w:p>
    <w:p w14:paraId="6D04D755" w14:textId="77777777" w:rsidR="002F1355" w:rsidRDefault="002F1355">
      <w:pPr>
        <w:rPr>
          <w:lang w:eastAsia="en-US"/>
        </w:rPr>
      </w:pPr>
    </w:p>
    <w:p w14:paraId="57842C08" w14:textId="77777777" w:rsidR="002F1355" w:rsidRDefault="002F1355">
      <w:pPr>
        <w:rPr>
          <w:lang w:eastAsia="en-US"/>
        </w:rPr>
      </w:pPr>
    </w:p>
    <w:p w14:paraId="24D852DA" w14:textId="77777777" w:rsidR="002F1355" w:rsidRDefault="002F1355">
      <w:pPr>
        <w:rPr>
          <w:lang w:eastAsia="en-US"/>
        </w:rPr>
      </w:pPr>
    </w:p>
    <w:p w14:paraId="0BC0A911" w14:textId="77777777" w:rsidR="002F1355" w:rsidRDefault="002F1355">
      <w:pPr>
        <w:rPr>
          <w:lang w:eastAsia="en-US"/>
        </w:rPr>
      </w:pPr>
    </w:p>
    <w:p w14:paraId="4260DD57" w14:textId="77777777" w:rsidR="002F1355" w:rsidRDefault="002F1355">
      <w:pPr>
        <w:rPr>
          <w:lang w:eastAsia="en-US"/>
        </w:rPr>
      </w:pPr>
    </w:p>
    <w:p w14:paraId="4CBC0220" w14:textId="77777777" w:rsidR="002F1355" w:rsidRDefault="002F1355">
      <w:pPr>
        <w:rPr>
          <w:lang w:eastAsia="en-US"/>
        </w:rPr>
      </w:pPr>
    </w:p>
    <w:p w14:paraId="18C9F92A" w14:textId="77777777" w:rsidR="002F1355" w:rsidRDefault="002F1355">
      <w:pPr>
        <w:rPr>
          <w:lang w:eastAsia="en-US"/>
        </w:rPr>
      </w:pPr>
    </w:p>
    <w:p w14:paraId="20FE1900" w14:textId="77777777" w:rsidR="002F1355" w:rsidRDefault="002F1355">
      <w:pPr>
        <w:rPr>
          <w:lang w:eastAsia="en-US"/>
        </w:rPr>
      </w:pPr>
    </w:p>
    <w:p w14:paraId="5E8B68E8" w14:textId="77777777" w:rsidR="00BB7430" w:rsidRDefault="00BB7430">
      <w:pPr>
        <w:rPr>
          <w:lang w:eastAsia="en-US"/>
        </w:rPr>
      </w:pPr>
    </w:p>
    <w:p w14:paraId="4C39A2FE" w14:textId="77777777" w:rsidR="00BB7430" w:rsidRDefault="00BB7430">
      <w:pPr>
        <w:rPr>
          <w:lang w:eastAsia="en-US"/>
        </w:rPr>
      </w:pPr>
    </w:p>
    <w:p w14:paraId="5151253F" w14:textId="77777777" w:rsidR="00BB7430" w:rsidRDefault="00BB7430">
      <w:pPr>
        <w:rPr>
          <w:lang w:eastAsia="en-US"/>
        </w:rPr>
      </w:pPr>
    </w:p>
    <w:p w14:paraId="1EBD2F4E" w14:textId="77777777" w:rsidR="00BB7430" w:rsidRDefault="00BB7430">
      <w:pPr>
        <w:rPr>
          <w:lang w:eastAsia="en-US"/>
        </w:rPr>
      </w:pPr>
    </w:p>
    <w:p w14:paraId="7AF0E336" w14:textId="77777777" w:rsidR="002F1355" w:rsidRDefault="002F1355">
      <w:pPr>
        <w:rPr>
          <w:lang w:eastAsia="en-US"/>
        </w:rPr>
      </w:pPr>
    </w:p>
    <w:p w14:paraId="4BA60651" w14:textId="6C33C593" w:rsidR="002F1355" w:rsidRDefault="00BB7430">
      <w:pPr>
        <w:rPr>
          <w:lang w:eastAsia="en-US"/>
        </w:rPr>
      </w:pPr>
      <w:r w:rsidRPr="002F1355">
        <w:rPr>
          <w:noProof/>
          <w:lang w:eastAsia="en-US"/>
        </w:rPr>
        <w:lastRenderedPageBreak/>
        <w:drawing>
          <wp:anchor distT="0" distB="0" distL="114300" distR="114300" simplePos="0" relativeHeight="251674624" behindDoc="0" locked="0" layoutInCell="1" allowOverlap="1" wp14:anchorId="6DFF3F8C" wp14:editId="155CF13E">
            <wp:simplePos x="0" y="0"/>
            <wp:positionH relativeFrom="column">
              <wp:posOffset>-685800</wp:posOffset>
            </wp:positionH>
            <wp:positionV relativeFrom="paragraph">
              <wp:posOffset>-857250</wp:posOffset>
            </wp:positionV>
            <wp:extent cx="7468606" cy="10629900"/>
            <wp:effectExtent l="0" t="0" r="0" b="0"/>
            <wp:wrapNone/>
            <wp:docPr id="751576918" name="Bilde 1" descr="Et bilde som inneholder tekst, skjermbilde, line, Rektangel&#10;&#10;KI-generert innhold kan være fe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1576918" name="Bilde 1" descr="Et bilde som inneholder tekst, skjermbilde, line, Rektangel&#10;&#10;KI-generert innhold kan være feil."/>
                    <pic:cNvPicPr/>
                  </pic:nvPicPr>
                  <pic:blipFill>
                    <a:blip r:embed="rId28">
                      <a:extLst>
                        <a:ext uri="{28A0092B-C50C-407E-A947-70E740481C1C}">
                          <a14:useLocalDpi xmlns:a14="http://schemas.microsoft.com/office/drawing/2010/main" val="0"/>
                        </a:ext>
                      </a:extLst>
                    </a:blip>
                    <a:stretch>
                      <a:fillRect/>
                    </a:stretch>
                  </pic:blipFill>
                  <pic:spPr>
                    <a:xfrm>
                      <a:off x="0" y="0"/>
                      <a:ext cx="7468606" cy="10629900"/>
                    </a:xfrm>
                    <a:prstGeom prst="rect">
                      <a:avLst/>
                    </a:prstGeom>
                  </pic:spPr>
                </pic:pic>
              </a:graphicData>
            </a:graphic>
            <wp14:sizeRelH relativeFrom="page">
              <wp14:pctWidth>0</wp14:pctWidth>
            </wp14:sizeRelH>
            <wp14:sizeRelV relativeFrom="page">
              <wp14:pctHeight>0</wp14:pctHeight>
            </wp14:sizeRelV>
          </wp:anchor>
        </w:drawing>
      </w:r>
    </w:p>
    <w:p w14:paraId="1A50C393" w14:textId="77777777" w:rsidR="002F1355" w:rsidRDefault="002F1355">
      <w:pPr>
        <w:rPr>
          <w:lang w:eastAsia="en-US"/>
        </w:rPr>
      </w:pPr>
    </w:p>
    <w:p w14:paraId="6976E07B" w14:textId="7D79CF4D" w:rsidR="002F1355" w:rsidRDefault="002F1355">
      <w:pPr>
        <w:rPr>
          <w:lang w:eastAsia="en-US"/>
        </w:rPr>
      </w:pPr>
    </w:p>
    <w:p w14:paraId="4D00818C" w14:textId="77777777" w:rsidR="002F1355" w:rsidRDefault="002F1355">
      <w:pPr>
        <w:rPr>
          <w:lang w:eastAsia="en-US"/>
        </w:rPr>
      </w:pPr>
    </w:p>
    <w:p w14:paraId="11943A4B" w14:textId="7F6DA52E" w:rsidR="002F1355" w:rsidRDefault="002F1355">
      <w:pPr>
        <w:rPr>
          <w:lang w:eastAsia="en-US"/>
        </w:rPr>
      </w:pPr>
    </w:p>
    <w:p w14:paraId="05D040CD" w14:textId="70AA784D" w:rsidR="002F1355" w:rsidRDefault="002F1355">
      <w:pPr>
        <w:rPr>
          <w:lang w:eastAsia="en-US"/>
        </w:rPr>
      </w:pPr>
    </w:p>
    <w:p w14:paraId="7BB819A7" w14:textId="77777777" w:rsidR="002F1355" w:rsidRDefault="002F1355">
      <w:pPr>
        <w:rPr>
          <w:lang w:eastAsia="en-US"/>
        </w:rPr>
      </w:pPr>
    </w:p>
    <w:p w14:paraId="51649173" w14:textId="3E05A355" w:rsidR="002F1355" w:rsidRDefault="002F1355">
      <w:pPr>
        <w:rPr>
          <w:lang w:eastAsia="en-US"/>
        </w:rPr>
      </w:pPr>
    </w:p>
    <w:p w14:paraId="419A9FED" w14:textId="77777777" w:rsidR="002F1355" w:rsidRDefault="002F1355">
      <w:pPr>
        <w:rPr>
          <w:lang w:eastAsia="en-US"/>
        </w:rPr>
      </w:pPr>
    </w:p>
    <w:p w14:paraId="7285DDF0" w14:textId="77777777" w:rsidR="002F1355" w:rsidRDefault="002F1355">
      <w:pPr>
        <w:rPr>
          <w:lang w:eastAsia="en-US"/>
        </w:rPr>
      </w:pPr>
    </w:p>
    <w:p w14:paraId="5FF04F63" w14:textId="77777777" w:rsidR="002F1355" w:rsidRDefault="002F1355">
      <w:pPr>
        <w:rPr>
          <w:lang w:eastAsia="en-US"/>
        </w:rPr>
      </w:pPr>
    </w:p>
    <w:p w14:paraId="3EF8ED39" w14:textId="40D2D38D" w:rsidR="002F1355" w:rsidRDefault="002F1355">
      <w:pPr>
        <w:rPr>
          <w:lang w:eastAsia="en-US"/>
        </w:rPr>
      </w:pPr>
    </w:p>
    <w:p w14:paraId="2B91855E" w14:textId="77777777" w:rsidR="002F1355" w:rsidRDefault="002F1355">
      <w:pPr>
        <w:rPr>
          <w:lang w:eastAsia="en-US"/>
        </w:rPr>
      </w:pPr>
    </w:p>
    <w:p w14:paraId="5064188D" w14:textId="77777777" w:rsidR="002F1355" w:rsidRDefault="002F1355">
      <w:pPr>
        <w:rPr>
          <w:lang w:eastAsia="en-US"/>
        </w:rPr>
      </w:pPr>
    </w:p>
    <w:p w14:paraId="6E42FB1F" w14:textId="77777777" w:rsidR="002F1355" w:rsidRDefault="002F1355">
      <w:pPr>
        <w:rPr>
          <w:lang w:eastAsia="en-US"/>
        </w:rPr>
      </w:pPr>
    </w:p>
    <w:p w14:paraId="554B6042" w14:textId="77777777" w:rsidR="002F1355" w:rsidRDefault="002F1355">
      <w:pPr>
        <w:rPr>
          <w:lang w:eastAsia="en-US"/>
        </w:rPr>
      </w:pPr>
    </w:p>
    <w:p w14:paraId="1300B047" w14:textId="77777777" w:rsidR="002F1355" w:rsidRDefault="002F1355">
      <w:pPr>
        <w:rPr>
          <w:lang w:eastAsia="en-US"/>
        </w:rPr>
      </w:pPr>
    </w:p>
    <w:p w14:paraId="299F3517" w14:textId="2A65E69A" w:rsidR="002F1355" w:rsidRDefault="002F1355">
      <w:pPr>
        <w:rPr>
          <w:lang w:eastAsia="en-US"/>
        </w:rPr>
      </w:pPr>
    </w:p>
    <w:p w14:paraId="1BB4C802" w14:textId="77777777" w:rsidR="002F1355" w:rsidRDefault="002F1355">
      <w:pPr>
        <w:rPr>
          <w:lang w:eastAsia="en-US"/>
        </w:rPr>
      </w:pPr>
    </w:p>
    <w:p w14:paraId="4CB18CB6" w14:textId="77777777" w:rsidR="002F1355" w:rsidRDefault="002F1355">
      <w:pPr>
        <w:rPr>
          <w:lang w:eastAsia="en-US"/>
        </w:rPr>
      </w:pPr>
    </w:p>
    <w:p w14:paraId="2BBA734F" w14:textId="77777777" w:rsidR="002F1355" w:rsidRDefault="002F1355">
      <w:pPr>
        <w:rPr>
          <w:lang w:eastAsia="en-US"/>
        </w:rPr>
      </w:pPr>
    </w:p>
    <w:p w14:paraId="61F5AF4F" w14:textId="2D11B993" w:rsidR="002F1355" w:rsidRDefault="002F1355">
      <w:pPr>
        <w:rPr>
          <w:lang w:eastAsia="en-US"/>
        </w:rPr>
      </w:pPr>
    </w:p>
    <w:p w14:paraId="7DC82EF8" w14:textId="77777777" w:rsidR="002F1355" w:rsidRDefault="002F1355">
      <w:pPr>
        <w:rPr>
          <w:lang w:eastAsia="en-US"/>
        </w:rPr>
      </w:pPr>
    </w:p>
    <w:p w14:paraId="4C1FDBD2" w14:textId="77777777" w:rsidR="002F1355" w:rsidRDefault="002F1355">
      <w:pPr>
        <w:rPr>
          <w:lang w:eastAsia="en-US"/>
        </w:rPr>
      </w:pPr>
    </w:p>
    <w:p w14:paraId="4025BCD6" w14:textId="77777777" w:rsidR="002F1355" w:rsidRDefault="002F1355">
      <w:pPr>
        <w:rPr>
          <w:lang w:eastAsia="en-US"/>
        </w:rPr>
      </w:pPr>
    </w:p>
    <w:p w14:paraId="241C1149" w14:textId="77777777" w:rsidR="002F1355" w:rsidRDefault="002F1355">
      <w:pPr>
        <w:rPr>
          <w:lang w:eastAsia="en-US"/>
        </w:rPr>
      </w:pPr>
    </w:p>
    <w:p w14:paraId="372168D9" w14:textId="77777777" w:rsidR="002F1355" w:rsidRDefault="002F1355">
      <w:pPr>
        <w:rPr>
          <w:lang w:eastAsia="en-US"/>
        </w:rPr>
      </w:pPr>
    </w:p>
    <w:p w14:paraId="3E092F27" w14:textId="2FC03DC7" w:rsidR="002F1355" w:rsidRDefault="002F1355">
      <w:pPr>
        <w:rPr>
          <w:lang w:eastAsia="en-US"/>
        </w:rPr>
      </w:pPr>
    </w:p>
    <w:p w14:paraId="45690CAF" w14:textId="77777777" w:rsidR="002F1355" w:rsidRDefault="002F1355">
      <w:pPr>
        <w:rPr>
          <w:lang w:eastAsia="en-US"/>
        </w:rPr>
      </w:pPr>
    </w:p>
    <w:p w14:paraId="44ED445D" w14:textId="77777777" w:rsidR="002F1355" w:rsidRDefault="002F1355">
      <w:pPr>
        <w:rPr>
          <w:lang w:eastAsia="en-US"/>
        </w:rPr>
      </w:pPr>
    </w:p>
    <w:p w14:paraId="704E9629" w14:textId="77777777" w:rsidR="002F1355" w:rsidRDefault="002F1355">
      <w:pPr>
        <w:rPr>
          <w:lang w:eastAsia="en-US"/>
        </w:rPr>
      </w:pPr>
    </w:p>
    <w:p w14:paraId="633FDB7C" w14:textId="77777777" w:rsidR="002F1355" w:rsidRDefault="002F1355">
      <w:pPr>
        <w:rPr>
          <w:lang w:eastAsia="en-US"/>
        </w:rPr>
      </w:pPr>
    </w:p>
    <w:p w14:paraId="199CBE29" w14:textId="77777777" w:rsidR="002F1355" w:rsidRDefault="002F1355">
      <w:pPr>
        <w:rPr>
          <w:lang w:eastAsia="en-US"/>
        </w:rPr>
      </w:pPr>
    </w:p>
    <w:p w14:paraId="56C76CBD" w14:textId="06D6B6B7" w:rsidR="002F1355" w:rsidRDefault="002F1355">
      <w:pPr>
        <w:rPr>
          <w:lang w:eastAsia="en-US"/>
        </w:rPr>
      </w:pPr>
    </w:p>
    <w:p w14:paraId="0837594E" w14:textId="77777777" w:rsidR="002F1355" w:rsidRDefault="002F1355">
      <w:pPr>
        <w:rPr>
          <w:lang w:eastAsia="en-US"/>
        </w:rPr>
      </w:pPr>
    </w:p>
    <w:p w14:paraId="46CA4D6B" w14:textId="77777777" w:rsidR="002F1355" w:rsidRDefault="002F1355">
      <w:pPr>
        <w:rPr>
          <w:lang w:eastAsia="en-US"/>
        </w:rPr>
      </w:pPr>
    </w:p>
    <w:p w14:paraId="2151C1BF" w14:textId="77777777" w:rsidR="002F1355" w:rsidRDefault="002F1355">
      <w:pPr>
        <w:rPr>
          <w:lang w:eastAsia="en-US"/>
        </w:rPr>
      </w:pPr>
    </w:p>
    <w:p w14:paraId="23A1EE11" w14:textId="77777777" w:rsidR="002F1355" w:rsidRDefault="002F1355">
      <w:pPr>
        <w:rPr>
          <w:lang w:eastAsia="en-US"/>
        </w:rPr>
      </w:pPr>
    </w:p>
    <w:p w14:paraId="4C3135D9" w14:textId="330ACE9D" w:rsidR="002F1355" w:rsidRDefault="002F1355">
      <w:pPr>
        <w:rPr>
          <w:lang w:eastAsia="en-US"/>
        </w:rPr>
      </w:pPr>
    </w:p>
    <w:p w14:paraId="68DAB556" w14:textId="77777777" w:rsidR="002F1355" w:rsidRDefault="002F1355">
      <w:pPr>
        <w:rPr>
          <w:lang w:eastAsia="en-US"/>
        </w:rPr>
      </w:pPr>
    </w:p>
    <w:p w14:paraId="1CB3D316" w14:textId="77777777" w:rsidR="002F1355" w:rsidRDefault="002F1355">
      <w:pPr>
        <w:rPr>
          <w:lang w:eastAsia="en-US"/>
        </w:rPr>
      </w:pPr>
    </w:p>
    <w:p w14:paraId="0BA2DA08" w14:textId="77777777" w:rsidR="002F1355" w:rsidRDefault="002F1355">
      <w:pPr>
        <w:rPr>
          <w:lang w:eastAsia="en-US"/>
        </w:rPr>
      </w:pPr>
    </w:p>
    <w:p w14:paraId="054BC00F" w14:textId="77777777" w:rsidR="002F1355" w:rsidRDefault="002F1355">
      <w:pPr>
        <w:rPr>
          <w:lang w:eastAsia="en-US"/>
        </w:rPr>
      </w:pPr>
    </w:p>
    <w:p w14:paraId="7D00688C" w14:textId="77777777" w:rsidR="002F1355" w:rsidRDefault="002F1355">
      <w:pPr>
        <w:rPr>
          <w:lang w:eastAsia="en-US"/>
        </w:rPr>
      </w:pPr>
    </w:p>
    <w:p w14:paraId="0B47740D" w14:textId="77777777" w:rsidR="002F1355" w:rsidRDefault="002F1355">
      <w:pPr>
        <w:rPr>
          <w:lang w:eastAsia="en-US"/>
        </w:rPr>
      </w:pPr>
    </w:p>
    <w:p w14:paraId="41871232" w14:textId="77777777" w:rsidR="002F1355" w:rsidRDefault="002F1355">
      <w:pPr>
        <w:rPr>
          <w:lang w:eastAsia="en-US"/>
        </w:rPr>
      </w:pPr>
    </w:p>
    <w:p w14:paraId="0D6E0DD8" w14:textId="77777777" w:rsidR="002F1355" w:rsidRDefault="002F1355">
      <w:pPr>
        <w:rPr>
          <w:lang w:eastAsia="en-US"/>
        </w:rPr>
      </w:pPr>
    </w:p>
    <w:p w14:paraId="2995F1E6" w14:textId="77777777" w:rsidR="002F1355" w:rsidRDefault="002F1355">
      <w:pPr>
        <w:rPr>
          <w:lang w:eastAsia="en-US"/>
        </w:rPr>
      </w:pPr>
    </w:p>
    <w:p w14:paraId="25BB0B40" w14:textId="77777777" w:rsidR="002F1355" w:rsidRDefault="002F1355">
      <w:pPr>
        <w:rPr>
          <w:lang w:eastAsia="en-US"/>
        </w:rPr>
      </w:pPr>
    </w:p>
    <w:p w14:paraId="30A20EEE" w14:textId="77777777" w:rsidR="002F1355" w:rsidRDefault="002F1355">
      <w:pPr>
        <w:rPr>
          <w:lang w:eastAsia="en-US"/>
        </w:rPr>
      </w:pPr>
    </w:p>
    <w:p w14:paraId="710C39DF" w14:textId="77777777" w:rsidR="002F1355" w:rsidRDefault="002F1355">
      <w:pPr>
        <w:rPr>
          <w:lang w:eastAsia="en-US"/>
        </w:rPr>
      </w:pPr>
    </w:p>
    <w:p w14:paraId="2CEF41D6" w14:textId="77777777" w:rsidR="002F1355" w:rsidRDefault="002F1355">
      <w:pPr>
        <w:rPr>
          <w:lang w:eastAsia="en-US"/>
        </w:rPr>
      </w:pPr>
    </w:p>
    <w:p w14:paraId="0AA4420D" w14:textId="77777777" w:rsidR="002F1355" w:rsidRDefault="002F1355">
      <w:pPr>
        <w:rPr>
          <w:lang w:eastAsia="en-US"/>
        </w:rPr>
      </w:pPr>
    </w:p>
    <w:p w14:paraId="61381B29" w14:textId="77777777" w:rsidR="00F35722" w:rsidRDefault="00F35722" w:rsidP="00BF1445">
      <w:pPr>
        <w:rPr>
          <w:lang w:eastAsia="en-US"/>
        </w:rPr>
      </w:pPr>
    </w:p>
    <w:p w14:paraId="432B4E56" w14:textId="77777777" w:rsidR="002F1355" w:rsidRDefault="002F1355" w:rsidP="00BF1445">
      <w:pPr>
        <w:rPr>
          <w:lang w:eastAsia="en-US"/>
        </w:rPr>
      </w:pPr>
    </w:p>
    <w:p w14:paraId="24D09E63" w14:textId="77777777" w:rsidR="002F1355" w:rsidRDefault="002F1355" w:rsidP="00BF1445">
      <w:pPr>
        <w:rPr>
          <w:lang w:eastAsia="en-US"/>
        </w:rPr>
      </w:pPr>
    </w:p>
    <w:p w14:paraId="5A7EC15B" w14:textId="05DA5022" w:rsidR="002F1355" w:rsidRDefault="00BB7430" w:rsidP="00BF1445">
      <w:pPr>
        <w:rPr>
          <w:lang w:eastAsia="en-US"/>
        </w:rPr>
      </w:pPr>
      <w:r w:rsidRPr="002F1355">
        <w:rPr>
          <w:noProof/>
          <w:lang w:eastAsia="en-US"/>
        </w:rPr>
        <w:lastRenderedPageBreak/>
        <w:drawing>
          <wp:anchor distT="0" distB="0" distL="114300" distR="114300" simplePos="0" relativeHeight="251676672" behindDoc="0" locked="0" layoutInCell="1" allowOverlap="1" wp14:anchorId="2340DA08" wp14:editId="217A9252">
            <wp:simplePos x="0" y="0"/>
            <wp:positionH relativeFrom="column">
              <wp:posOffset>-685800</wp:posOffset>
            </wp:positionH>
            <wp:positionV relativeFrom="paragraph">
              <wp:posOffset>-819150</wp:posOffset>
            </wp:positionV>
            <wp:extent cx="7405195" cy="10534650"/>
            <wp:effectExtent l="0" t="0" r="5715" b="0"/>
            <wp:wrapNone/>
            <wp:docPr id="458938850" name="Bilde 1" descr="Et bilde som inneholder tekst, skjermbilde, Font, nummer&#10;&#10;KI-generert innhold kan være fe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8938850" name="Bilde 1" descr="Et bilde som inneholder tekst, skjermbilde, Font, nummer&#10;&#10;KI-generert innhold kan være feil."/>
                    <pic:cNvPicPr/>
                  </pic:nvPicPr>
                  <pic:blipFill>
                    <a:blip r:embed="rId29">
                      <a:extLst>
                        <a:ext uri="{28A0092B-C50C-407E-A947-70E740481C1C}">
                          <a14:useLocalDpi xmlns:a14="http://schemas.microsoft.com/office/drawing/2010/main" val="0"/>
                        </a:ext>
                      </a:extLst>
                    </a:blip>
                    <a:stretch>
                      <a:fillRect/>
                    </a:stretch>
                  </pic:blipFill>
                  <pic:spPr>
                    <a:xfrm>
                      <a:off x="0" y="0"/>
                      <a:ext cx="7405195" cy="10534650"/>
                    </a:xfrm>
                    <a:prstGeom prst="rect">
                      <a:avLst/>
                    </a:prstGeom>
                  </pic:spPr>
                </pic:pic>
              </a:graphicData>
            </a:graphic>
            <wp14:sizeRelH relativeFrom="page">
              <wp14:pctWidth>0</wp14:pctWidth>
            </wp14:sizeRelH>
            <wp14:sizeRelV relativeFrom="page">
              <wp14:pctHeight>0</wp14:pctHeight>
            </wp14:sizeRelV>
          </wp:anchor>
        </w:drawing>
      </w:r>
    </w:p>
    <w:p w14:paraId="0771AD9B" w14:textId="77777777" w:rsidR="002F1355" w:rsidRDefault="002F1355" w:rsidP="00BF1445">
      <w:pPr>
        <w:rPr>
          <w:lang w:eastAsia="en-US"/>
        </w:rPr>
      </w:pPr>
    </w:p>
    <w:p w14:paraId="220FB956" w14:textId="5837DC21" w:rsidR="002F1355" w:rsidRDefault="002F1355" w:rsidP="00BF1445">
      <w:pPr>
        <w:rPr>
          <w:lang w:eastAsia="en-US"/>
        </w:rPr>
      </w:pPr>
    </w:p>
    <w:p w14:paraId="21519BC2" w14:textId="77777777" w:rsidR="002F1355" w:rsidRDefault="002F1355" w:rsidP="00BF1445">
      <w:pPr>
        <w:rPr>
          <w:lang w:eastAsia="en-US"/>
        </w:rPr>
      </w:pPr>
    </w:p>
    <w:p w14:paraId="3D3CC25C" w14:textId="77777777" w:rsidR="002F1355" w:rsidRDefault="002F1355" w:rsidP="00BF1445">
      <w:pPr>
        <w:rPr>
          <w:lang w:eastAsia="en-US"/>
        </w:rPr>
      </w:pPr>
    </w:p>
    <w:p w14:paraId="169C5CBD" w14:textId="77777777" w:rsidR="002F1355" w:rsidRDefault="002F1355" w:rsidP="00BF1445">
      <w:pPr>
        <w:rPr>
          <w:lang w:eastAsia="en-US"/>
        </w:rPr>
      </w:pPr>
    </w:p>
    <w:p w14:paraId="653432E2" w14:textId="77777777" w:rsidR="002F1355" w:rsidRDefault="002F1355" w:rsidP="00BF1445">
      <w:pPr>
        <w:rPr>
          <w:lang w:eastAsia="en-US"/>
        </w:rPr>
      </w:pPr>
    </w:p>
    <w:p w14:paraId="3B93FA0B" w14:textId="77777777" w:rsidR="002F1355" w:rsidRDefault="002F1355" w:rsidP="00BF1445">
      <w:pPr>
        <w:rPr>
          <w:lang w:eastAsia="en-US"/>
        </w:rPr>
      </w:pPr>
    </w:p>
    <w:p w14:paraId="24D27BFC" w14:textId="77777777" w:rsidR="002F1355" w:rsidRDefault="002F1355" w:rsidP="00BF1445">
      <w:pPr>
        <w:rPr>
          <w:lang w:eastAsia="en-US"/>
        </w:rPr>
      </w:pPr>
    </w:p>
    <w:p w14:paraId="0D3584D2" w14:textId="77777777" w:rsidR="002F1355" w:rsidRDefault="002F1355" w:rsidP="00BF1445">
      <w:pPr>
        <w:rPr>
          <w:lang w:eastAsia="en-US"/>
        </w:rPr>
      </w:pPr>
    </w:p>
    <w:p w14:paraId="66CE2B56" w14:textId="77777777" w:rsidR="002F1355" w:rsidRDefault="002F1355" w:rsidP="00BF1445">
      <w:pPr>
        <w:rPr>
          <w:lang w:eastAsia="en-US"/>
        </w:rPr>
      </w:pPr>
    </w:p>
    <w:p w14:paraId="4D40A7CF" w14:textId="77777777" w:rsidR="002F1355" w:rsidRDefault="002F1355" w:rsidP="00BF1445">
      <w:pPr>
        <w:rPr>
          <w:lang w:eastAsia="en-US"/>
        </w:rPr>
      </w:pPr>
    </w:p>
    <w:p w14:paraId="7C738D48" w14:textId="77777777" w:rsidR="002F1355" w:rsidRDefault="002F1355" w:rsidP="00BF1445">
      <w:pPr>
        <w:rPr>
          <w:lang w:eastAsia="en-US"/>
        </w:rPr>
      </w:pPr>
    </w:p>
    <w:p w14:paraId="3023D97C" w14:textId="77777777" w:rsidR="002F1355" w:rsidRDefault="002F1355" w:rsidP="00BF1445">
      <w:pPr>
        <w:rPr>
          <w:lang w:eastAsia="en-US"/>
        </w:rPr>
      </w:pPr>
    </w:p>
    <w:p w14:paraId="494B3884" w14:textId="77777777" w:rsidR="002F1355" w:rsidRDefault="002F1355" w:rsidP="00BF1445">
      <w:pPr>
        <w:rPr>
          <w:lang w:eastAsia="en-US"/>
        </w:rPr>
      </w:pPr>
    </w:p>
    <w:p w14:paraId="2CDC5531" w14:textId="77777777" w:rsidR="002F1355" w:rsidRDefault="002F1355" w:rsidP="00BF1445">
      <w:pPr>
        <w:rPr>
          <w:lang w:eastAsia="en-US"/>
        </w:rPr>
      </w:pPr>
    </w:p>
    <w:p w14:paraId="3DD78264" w14:textId="77777777" w:rsidR="002F1355" w:rsidRDefault="002F1355" w:rsidP="00BF1445">
      <w:pPr>
        <w:rPr>
          <w:lang w:eastAsia="en-US"/>
        </w:rPr>
      </w:pPr>
    </w:p>
    <w:p w14:paraId="3C7C5ACB" w14:textId="77777777" w:rsidR="002F1355" w:rsidRDefault="002F1355" w:rsidP="00BF1445">
      <w:pPr>
        <w:rPr>
          <w:lang w:eastAsia="en-US"/>
        </w:rPr>
      </w:pPr>
    </w:p>
    <w:p w14:paraId="596FF8AE" w14:textId="77777777" w:rsidR="002F1355" w:rsidRDefault="002F1355" w:rsidP="00BF1445">
      <w:pPr>
        <w:rPr>
          <w:lang w:eastAsia="en-US"/>
        </w:rPr>
      </w:pPr>
    </w:p>
    <w:p w14:paraId="2A23583E" w14:textId="77777777" w:rsidR="002F1355" w:rsidRDefault="002F1355" w:rsidP="00BF1445">
      <w:pPr>
        <w:rPr>
          <w:lang w:eastAsia="en-US"/>
        </w:rPr>
      </w:pPr>
    </w:p>
    <w:p w14:paraId="0D7B9866" w14:textId="77777777" w:rsidR="002F1355" w:rsidRDefault="002F1355" w:rsidP="00BF1445">
      <w:pPr>
        <w:rPr>
          <w:lang w:eastAsia="en-US"/>
        </w:rPr>
      </w:pPr>
    </w:p>
    <w:p w14:paraId="56F66E19" w14:textId="77777777" w:rsidR="002F1355" w:rsidRDefault="002F1355" w:rsidP="00BF1445">
      <w:pPr>
        <w:rPr>
          <w:lang w:eastAsia="en-US"/>
        </w:rPr>
      </w:pPr>
    </w:p>
    <w:p w14:paraId="301ABE2A" w14:textId="77777777" w:rsidR="002F1355" w:rsidRDefault="002F1355" w:rsidP="00BF1445">
      <w:pPr>
        <w:rPr>
          <w:lang w:eastAsia="en-US"/>
        </w:rPr>
      </w:pPr>
    </w:p>
    <w:p w14:paraId="0D9FF191" w14:textId="77777777" w:rsidR="002F1355" w:rsidRDefault="002F1355" w:rsidP="00BF1445">
      <w:pPr>
        <w:rPr>
          <w:lang w:eastAsia="en-US"/>
        </w:rPr>
      </w:pPr>
    </w:p>
    <w:p w14:paraId="2C3E3840" w14:textId="77777777" w:rsidR="002F1355" w:rsidRDefault="002F1355" w:rsidP="00BF1445">
      <w:pPr>
        <w:rPr>
          <w:lang w:eastAsia="en-US"/>
        </w:rPr>
      </w:pPr>
    </w:p>
    <w:p w14:paraId="3AB68E76" w14:textId="77777777" w:rsidR="002F1355" w:rsidRDefault="002F1355" w:rsidP="00BF1445">
      <w:pPr>
        <w:rPr>
          <w:lang w:eastAsia="en-US"/>
        </w:rPr>
      </w:pPr>
    </w:p>
    <w:p w14:paraId="4CBAF888" w14:textId="77777777" w:rsidR="002F1355" w:rsidRDefault="002F1355" w:rsidP="00BF1445">
      <w:pPr>
        <w:rPr>
          <w:lang w:eastAsia="en-US"/>
        </w:rPr>
      </w:pPr>
    </w:p>
    <w:p w14:paraId="379E093A" w14:textId="77777777" w:rsidR="002F1355" w:rsidRDefault="002F1355" w:rsidP="00BF1445">
      <w:pPr>
        <w:rPr>
          <w:lang w:eastAsia="en-US"/>
        </w:rPr>
      </w:pPr>
    </w:p>
    <w:p w14:paraId="33FC6686" w14:textId="77777777" w:rsidR="002F1355" w:rsidRDefault="002F1355" w:rsidP="00BF1445">
      <w:pPr>
        <w:rPr>
          <w:lang w:eastAsia="en-US"/>
        </w:rPr>
      </w:pPr>
    </w:p>
    <w:p w14:paraId="1A13A0F1" w14:textId="77777777" w:rsidR="002F1355" w:rsidRDefault="002F1355" w:rsidP="00BF1445">
      <w:pPr>
        <w:rPr>
          <w:lang w:eastAsia="en-US"/>
        </w:rPr>
      </w:pPr>
    </w:p>
    <w:p w14:paraId="1397515A" w14:textId="77777777" w:rsidR="002F1355" w:rsidRDefault="002F1355" w:rsidP="00BF1445">
      <w:pPr>
        <w:rPr>
          <w:lang w:eastAsia="en-US"/>
        </w:rPr>
      </w:pPr>
    </w:p>
    <w:p w14:paraId="613DD108" w14:textId="77777777" w:rsidR="002F1355" w:rsidRDefault="002F1355" w:rsidP="00BF1445">
      <w:pPr>
        <w:rPr>
          <w:lang w:eastAsia="en-US"/>
        </w:rPr>
      </w:pPr>
    </w:p>
    <w:p w14:paraId="7138222D" w14:textId="77777777" w:rsidR="002F1355" w:rsidRDefault="002F1355" w:rsidP="00BF1445">
      <w:pPr>
        <w:rPr>
          <w:lang w:eastAsia="en-US"/>
        </w:rPr>
      </w:pPr>
    </w:p>
    <w:p w14:paraId="1255BA7E" w14:textId="77777777" w:rsidR="002F1355" w:rsidRDefault="002F1355" w:rsidP="00BF1445">
      <w:pPr>
        <w:rPr>
          <w:lang w:eastAsia="en-US"/>
        </w:rPr>
      </w:pPr>
    </w:p>
    <w:p w14:paraId="1BA7AFEA" w14:textId="77777777" w:rsidR="002F1355" w:rsidRDefault="002F1355" w:rsidP="00BF1445">
      <w:pPr>
        <w:rPr>
          <w:lang w:eastAsia="en-US"/>
        </w:rPr>
      </w:pPr>
    </w:p>
    <w:p w14:paraId="2A389602" w14:textId="77777777" w:rsidR="002F1355" w:rsidRDefault="002F1355" w:rsidP="00BF1445">
      <w:pPr>
        <w:rPr>
          <w:lang w:eastAsia="en-US"/>
        </w:rPr>
      </w:pPr>
    </w:p>
    <w:p w14:paraId="37E1B58F" w14:textId="77777777" w:rsidR="002F1355" w:rsidRDefault="002F1355" w:rsidP="00BF1445">
      <w:pPr>
        <w:rPr>
          <w:lang w:eastAsia="en-US"/>
        </w:rPr>
      </w:pPr>
    </w:p>
    <w:p w14:paraId="18BC592E" w14:textId="77777777" w:rsidR="002F1355" w:rsidRDefault="002F1355" w:rsidP="00BF1445">
      <w:pPr>
        <w:rPr>
          <w:lang w:eastAsia="en-US"/>
        </w:rPr>
      </w:pPr>
    </w:p>
    <w:p w14:paraId="3E4CEE96" w14:textId="77777777" w:rsidR="002F1355" w:rsidRDefault="002F1355" w:rsidP="00BF1445">
      <w:pPr>
        <w:rPr>
          <w:lang w:eastAsia="en-US"/>
        </w:rPr>
      </w:pPr>
    </w:p>
    <w:p w14:paraId="7E86A4E8" w14:textId="77777777" w:rsidR="002F1355" w:rsidRDefault="002F1355" w:rsidP="00BF1445">
      <w:pPr>
        <w:rPr>
          <w:lang w:eastAsia="en-US"/>
        </w:rPr>
      </w:pPr>
    </w:p>
    <w:p w14:paraId="2F33C996" w14:textId="77777777" w:rsidR="002F1355" w:rsidRDefault="002F1355" w:rsidP="00BF1445">
      <w:pPr>
        <w:rPr>
          <w:lang w:eastAsia="en-US"/>
        </w:rPr>
      </w:pPr>
    </w:p>
    <w:p w14:paraId="74E2A12A" w14:textId="77777777" w:rsidR="002F1355" w:rsidRDefault="002F1355" w:rsidP="00BF1445">
      <w:pPr>
        <w:rPr>
          <w:lang w:eastAsia="en-US"/>
        </w:rPr>
      </w:pPr>
    </w:p>
    <w:p w14:paraId="01B483C7" w14:textId="77777777" w:rsidR="002F1355" w:rsidRDefault="002F1355" w:rsidP="00BF1445">
      <w:pPr>
        <w:rPr>
          <w:lang w:eastAsia="en-US"/>
        </w:rPr>
      </w:pPr>
    </w:p>
    <w:p w14:paraId="203CF538" w14:textId="77777777" w:rsidR="002F1355" w:rsidRDefault="002F1355" w:rsidP="00BF1445">
      <w:pPr>
        <w:rPr>
          <w:lang w:eastAsia="en-US"/>
        </w:rPr>
      </w:pPr>
    </w:p>
    <w:p w14:paraId="31F94396" w14:textId="77777777" w:rsidR="002F1355" w:rsidRDefault="002F1355" w:rsidP="00BF1445">
      <w:pPr>
        <w:rPr>
          <w:lang w:eastAsia="en-US"/>
        </w:rPr>
      </w:pPr>
    </w:p>
    <w:p w14:paraId="754BD0C8" w14:textId="77777777" w:rsidR="002F1355" w:rsidRDefault="002F1355" w:rsidP="00BF1445">
      <w:pPr>
        <w:rPr>
          <w:lang w:eastAsia="en-US"/>
        </w:rPr>
      </w:pPr>
    </w:p>
    <w:p w14:paraId="19D02732" w14:textId="77777777" w:rsidR="002F1355" w:rsidRDefault="002F1355" w:rsidP="00BF1445">
      <w:pPr>
        <w:rPr>
          <w:lang w:eastAsia="en-US"/>
        </w:rPr>
      </w:pPr>
    </w:p>
    <w:p w14:paraId="7A9355E7" w14:textId="77777777" w:rsidR="002F1355" w:rsidRDefault="002F1355" w:rsidP="00BF1445">
      <w:pPr>
        <w:rPr>
          <w:lang w:eastAsia="en-US"/>
        </w:rPr>
      </w:pPr>
    </w:p>
    <w:p w14:paraId="7A6BE393" w14:textId="77777777" w:rsidR="002F1355" w:rsidRDefault="002F1355" w:rsidP="00BF1445">
      <w:pPr>
        <w:rPr>
          <w:lang w:eastAsia="en-US"/>
        </w:rPr>
      </w:pPr>
    </w:p>
    <w:p w14:paraId="4CE335A1" w14:textId="77777777" w:rsidR="002F1355" w:rsidRDefault="002F1355" w:rsidP="00BF1445">
      <w:pPr>
        <w:rPr>
          <w:lang w:eastAsia="en-US"/>
        </w:rPr>
      </w:pPr>
    </w:p>
    <w:p w14:paraId="1E829C29" w14:textId="77777777" w:rsidR="002F1355" w:rsidRDefault="002F1355" w:rsidP="00BF1445">
      <w:pPr>
        <w:rPr>
          <w:lang w:eastAsia="en-US"/>
        </w:rPr>
      </w:pPr>
    </w:p>
    <w:p w14:paraId="05D27E9F" w14:textId="77777777" w:rsidR="002F1355" w:rsidRDefault="002F1355" w:rsidP="00BF1445">
      <w:pPr>
        <w:rPr>
          <w:lang w:eastAsia="en-US"/>
        </w:rPr>
      </w:pPr>
    </w:p>
    <w:p w14:paraId="61423137" w14:textId="77777777" w:rsidR="002F1355" w:rsidRDefault="002F1355" w:rsidP="00BF1445">
      <w:pPr>
        <w:rPr>
          <w:lang w:eastAsia="en-US"/>
        </w:rPr>
      </w:pPr>
    </w:p>
    <w:p w14:paraId="5FA40418" w14:textId="77777777" w:rsidR="002F1355" w:rsidRDefault="002F1355" w:rsidP="00BF1445">
      <w:pPr>
        <w:rPr>
          <w:lang w:eastAsia="en-US"/>
        </w:rPr>
      </w:pPr>
    </w:p>
    <w:p w14:paraId="0EA86C42" w14:textId="77777777" w:rsidR="002F1355" w:rsidRDefault="002F1355" w:rsidP="00BF1445">
      <w:pPr>
        <w:rPr>
          <w:lang w:eastAsia="en-US"/>
        </w:rPr>
      </w:pPr>
    </w:p>
    <w:p w14:paraId="3C4848B5" w14:textId="77777777" w:rsidR="002F1355" w:rsidRDefault="002F1355" w:rsidP="00BF1445">
      <w:pPr>
        <w:rPr>
          <w:lang w:eastAsia="en-US"/>
        </w:rPr>
      </w:pPr>
    </w:p>
    <w:p w14:paraId="6FD7057F" w14:textId="139226ED" w:rsidR="002F1355" w:rsidRDefault="002F1355" w:rsidP="00BF1445">
      <w:pPr>
        <w:rPr>
          <w:lang w:eastAsia="en-US"/>
        </w:rPr>
      </w:pPr>
      <w:r w:rsidRPr="002F1355">
        <w:rPr>
          <w:noProof/>
          <w:lang w:eastAsia="en-US"/>
        </w:rPr>
        <w:lastRenderedPageBreak/>
        <w:drawing>
          <wp:anchor distT="0" distB="0" distL="114300" distR="114300" simplePos="0" relativeHeight="251670528" behindDoc="0" locked="0" layoutInCell="1" allowOverlap="1" wp14:anchorId="68EC1874" wp14:editId="019777B9">
            <wp:simplePos x="0" y="0"/>
            <wp:positionH relativeFrom="column">
              <wp:posOffset>-654685</wp:posOffset>
            </wp:positionH>
            <wp:positionV relativeFrom="paragraph">
              <wp:posOffset>-837565</wp:posOffset>
            </wp:positionV>
            <wp:extent cx="7396746" cy="10591800"/>
            <wp:effectExtent l="0" t="0" r="0" b="0"/>
            <wp:wrapNone/>
            <wp:docPr id="1675007052" name="Bilde 1" descr="Et bilde som inneholder tekst, skjermbilde, Font, nummer&#10;&#10;KI-generert innhold kan være fe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5007052" name="Bilde 1" descr="Et bilde som inneholder tekst, skjermbilde, Font, nummer&#10;&#10;KI-generert innhold kan være feil."/>
                    <pic:cNvPicPr/>
                  </pic:nvPicPr>
                  <pic:blipFill>
                    <a:blip r:embed="rId30">
                      <a:extLst>
                        <a:ext uri="{28A0092B-C50C-407E-A947-70E740481C1C}">
                          <a14:useLocalDpi xmlns:a14="http://schemas.microsoft.com/office/drawing/2010/main" val="0"/>
                        </a:ext>
                      </a:extLst>
                    </a:blip>
                    <a:stretch>
                      <a:fillRect/>
                    </a:stretch>
                  </pic:blipFill>
                  <pic:spPr>
                    <a:xfrm>
                      <a:off x="0" y="0"/>
                      <a:ext cx="7396746" cy="10591800"/>
                    </a:xfrm>
                    <a:prstGeom prst="rect">
                      <a:avLst/>
                    </a:prstGeom>
                  </pic:spPr>
                </pic:pic>
              </a:graphicData>
            </a:graphic>
            <wp14:sizeRelH relativeFrom="page">
              <wp14:pctWidth>0</wp14:pctWidth>
            </wp14:sizeRelH>
            <wp14:sizeRelV relativeFrom="page">
              <wp14:pctHeight>0</wp14:pctHeight>
            </wp14:sizeRelV>
          </wp:anchor>
        </w:drawing>
      </w:r>
    </w:p>
    <w:p w14:paraId="7E6B47A1" w14:textId="77777777" w:rsidR="002F1355" w:rsidRDefault="002F1355" w:rsidP="00BF1445">
      <w:pPr>
        <w:rPr>
          <w:lang w:eastAsia="en-US"/>
        </w:rPr>
      </w:pPr>
    </w:p>
    <w:p w14:paraId="663277D7" w14:textId="77777777" w:rsidR="002F1355" w:rsidRDefault="002F1355" w:rsidP="00BF1445">
      <w:pPr>
        <w:rPr>
          <w:lang w:eastAsia="en-US"/>
        </w:rPr>
      </w:pPr>
    </w:p>
    <w:p w14:paraId="769E8E68" w14:textId="77777777" w:rsidR="002F1355" w:rsidRDefault="002F1355" w:rsidP="00BF1445">
      <w:pPr>
        <w:rPr>
          <w:lang w:eastAsia="en-US"/>
        </w:rPr>
      </w:pPr>
    </w:p>
    <w:p w14:paraId="54B3038E" w14:textId="77777777" w:rsidR="002F1355" w:rsidRDefault="002F1355" w:rsidP="00BF1445">
      <w:pPr>
        <w:rPr>
          <w:lang w:eastAsia="en-US"/>
        </w:rPr>
      </w:pPr>
    </w:p>
    <w:sectPr w:rsidR="002F1355" w:rsidSect="00B223EA">
      <w:headerReference w:type="default" r:id="rId31"/>
      <w:footerReference w:type="default" r:id="rId32"/>
      <w:headerReference w:type="first" r:id="rId33"/>
      <w:endnotePr>
        <w:numFmt w:val="upperLetter"/>
      </w:endnotePr>
      <w:pgSz w:w="11907" w:h="16840" w:code="9"/>
      <w:pgMar w:top="1440" w:right="1080" w:bottom="1440" w:left="1080" w:header="567" w:footer="454" w:gutter="0"/>
      <w:pgNumType w:start="1"/>
      <w:cols w:space="708"/>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 w:author="Bones, Thomas" w:date="2025-06-02T06:44:00Z" w:initials="TB">
    <w:p w14:paraId="4290F32E" w14:textId="77777777" w:rsidR="00BE3FBB" w:rsidRDefault="00BE3FBB" w:rsidP="00BE3FBB">
      <w:pPr>
        <w:pStyle w:val="Merknadstekst"/>
        <w:jc w:val="left"/>
      </w:pPr>
      <w:r>
        <w:rPr>
          <w:rStyle w:val="Merknadsreferanse"/>
        </w:rPr>
        <w:annotationRef/>
      </w:r>
      <w:r>
        <w:t>Dette alternativet skal kun benyttes for kontrakter ned kort varighet og hvor det er liten sannsynlighet for forlengelse.</w:t>
      </w:r>
    </w:p>
  </w:comment>
  <w:comment w:id="26" w:author="Julsen, Elin Cecilia" w:date="2025-09-02T14:27:00Z" w:initials="EJ">
    <w:p w14:paraId="76FAD7FD" w14:textId="77777777" w:rsidR="00D55DEB" w:rsidRDefault="00D55DEB" w:rsidP="00D55DEB">
      <w:pPr>
        <w:pStyle w:val="Merknadstekst"/>
        <w:jc w:val="left"/>
      </w:pPr>
      <w:r>
        <w:rPr>
          <w:rStyle w:val="Merknadsreferanse"/>
        </w:rPr>
        <w:annotationRef/>
      </w:r>
      <w:r>
        <w:t>Det kan vurderes å gjøre unntak fra pliktig medlemskap for oppdrag av veldig kort varighet, omfang og verdi, for eksempel dersom leverandøren kun skal arbeide i et par timer.</w:t>
      </w:r>
    </w:p>
  </w:comment>
  <w:comment w:id="38" w:author="Ingeberg, Martine Cecilie Ildstad" w:date="2024-02-28T15:52:00Z" w:initials="MI">
    <w:p w14:paraId="46A068B5" w14:textId="6487B8B7" w:rsidR="00F72651" w:rsidRDefault="00F72651" w:rsidP="00F72651">
      <w:pPr>
        <w:pStyle w:val="Merknadstekst"/>
        <w:jc w:val="left"/>
      </w:pPr>
      <w:r>
        <w:rPr>
          <w:rStyle w:val="Merknadsreferanse"/>
        </w:rPr>
        <w:annotationRef/>
      </w:r>
      <w:r>
        <w:t xml:space="preserve">I ”Spesielle kontraktsbestemmelser” skal det kun inntas kontraktsbestemmelser for </w:t>
      </w:r>
      <w:r>
        <w:rPr>
          <w:b/>
          <w:bCs/>
        </w:rPr>
        <w:t>miljø</w:t>
      </w:r>
      <w:r>
        <w:t xml:space="preserve">. </w:t>
      </w:r>
    </w:p>
    <w:p w14:paraId="12DDCF9C" w14:textId="77777777" w:rsidR="00F72651" w:rsidRDefault="00F72651" w:rsidP="00F72651">
      <w:pPr>
        <w:pStyle w:val="Merknadstekst"/>
        <w:jc w:val="left"/>
      </w:pPr>
    </w:p>
    <w:p w14:paraId="62723DB4" w14:textId="77777777" w:rsidR="00F72651" w:rsidRDefault="00F72651" w:rsidP="00F72651">
      <w:pPr>
        <w:pStyle w:val="Merknadstekst"/>
        <w:jc w:val="left"/>
      </w:pPr>
      <w:r>
        <w:t>Dersom kontraktsbestemmelsen skal gjelde må det krysses av for den relevante bestemmelsen. Det er mulighet for å legge til ytterligere kontraktsbestemmelser for miljø nedenfor.</w:t>
      </w:r>
    </w:p>
  </w:comment>
  <w:comment w:id="46" w:author="Bones, Thomas" w:date="2025-05-26T10:42:00Z" w:initials="TB">
    <w:p w14:paraId="0FD7FA84" w14:textId="77777777" w:rsidR="006751A5" w:rsidRDefault="006751A5" w:rsidP="006751A5">
      <w:pPr>
        <w:pStyle w:val="Merknadstekst"/>
        <w:jc w:val="left"/>
      </w:pPr>
      <w:r>
        <w:rPr>
          <w:rStyle w:val="Merknadsreferanse"/>
        </w:rPr>
        <w:annotationRef/>
      </w:r>
      <w:r>
        <w:t xml:space="preserve">Når man krysser av for dette punktet er det naturlig at kravene til beskyttelse av trær er nærmere omtalt i konkurransegrunnlaget / MOPen.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290F32E" w15:done="0"/>
  <w15:commentEx w15:paraId="76FAD7FD" w15:done="0"/>
  <w15:commentEx w15:paraId="62723DB4" w15:done="0"/>
  <w15:commentEx w15:paraId="0FD7FA8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63D2B9F" w16cex:dateUtc="2025-06-02T04:44:00Z"/>
  <w16cex:commentExtensible w16cex:durableId="2DBF44FA" w16cex:dateUtc="2025-09-02T12:27:00Z"/>
  <w16cex:commentExtensible w16cex:durableId="06C51C21" w16cex:dateUtc="2024-02-28T14:52:00Z"/>
  <w16cex:commentExtensible w16cex:durableId="4DF79F26" w16cex:dateUtc="2025-05-26T08: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290F32E" w16cid:durableId="663D2B9F"/>
  <w16cid:commentId w16cid:paraId="76FAD7FD" w16cid:durableId="2DBF44FA"/>
  <w16cid:commentId w16cid:paraId="62723DB4" w16cid:durableId="06C51C21"/>
  <w16cid:commentId w16cid:paraId="0FD7FA84" w16cid:durableId="4DF79F2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E8E883" w14:textId="77777777" w:rsidR="00F45140" w:rsidRDefault="00F45140" w:rsidP="000B2D6E">
      <w:r>
        <w:separator/>
      </w:r>
    </w:p>
  </w:endnote>
  <w:endnote w:type="continuationSeparator" w:id="0">
    <w:p w14:paraId="6F187BB5" w14:textId="77777777" w:rsidR="00F45140" w:rsidRDefault="00F45140" w:rsidP="000B2D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838" w:type="dxa"/>
      <w:tblBorders>
        <w:top w:val="single" w:sz="8" w:space="0" w:color="808080" w:themeColor="background1" w:themeShade="80"/>
      </w:tblBorders>
      <w:tblCellMar>
        <w:left w:w="57" w:type="dxa"/>
        <w:right w:w="57" w:type="dxa"/>
      </w:tblCellMar>
      <w:tblLook w:val="04A0" w:firstRow="1" w:lastRow="0" w:firstColumn="1" w:lastColumn="0" w:noHBand="0" w:noVBand="1"/>
    </w:tblPr>
    <w:tblGrid>
      <w:gridCol w:w="4919"/>
      <w:gridCol w:w="4919"/>
    </w:tblGrid>
    <w:tr w:rsidR="009B7E0D" w:rsidRPr="00AB26BA" w14:paraId="0217A193" w14:textId="77777777" w:rsidTr="00787684">
      <w:tc>
        <w:tcPr>
          <w:tcW w:w="4919" w:type="dxa"/>
        </w:tcPr>
        <w:p w14:paraId="0217A191" w14:textId="2124099D" w:rsidR="009B7E0D" w:rsidRPr="00AB26BA" w:rsidRDefault="009B7E0D" w:rsidP="00140BC8">
          <w:pPr>
            <w:pStyle w:val="Bunntekst"/>
            <w:rPr>
              <w:rFonts w:ascii="Calibri" w:hAnsi="Calibri" w:cs="Calibri"/>
              <w:b w:val="0"/>
              <w:color w:val="808080"/>
              <w:sz w:val="18"/>
              <w:szCs w:val="18"/>
            </w:rPr>
          </w:pPr>
          <w:r>
            <w:rPr>
              <w:rFonts w:ascii="Calibri" w:hAnsi="Calibri" w:cs="Calibri"/>
              <w:b w:val="0"/>
              <w:color w:val="808080"/>
              <w:sz w:val="18"/>
              <w:szCs w:val="18"/>
            </w:rPr>
            <w:t>V</w:t>
          </w:r>
          <w:r w:rsidR="00140BC8">
            <w:rPr>
              <w:rFonts w:ascii="Calibri" w:hAnsi="Calibri" w:cs="Calibri"/>
              <w:b w:val="0"/>
              <w:color w:val="808080"/>
              <w:sz w:val="18"/>
              <w:szCs w:val="18"/>
            </w:rPr>
            <w:t xml:space="preserve">ersjonsdato </w:t>
          </w:r>
          <w:r w:rsidR="00A62A14">
            <w:rPr>
              <w:rFonts w:ascii="Calibri" w:hAnsi="Calibri" w:cs="Calibri"/>
              <w:b w:val="0"/>
              <w:color w:val="808080"/>
              <w:sz w:val="18"/>
              <w:szCs w:val="18"/>
            </w:rPr>
            <w:t>23</w:t>
          </w:r>
          <w:r w:rsidR="000207E8">
            <w:rPr>
              <w:rFonts w:ascii="Calibri" w:hAnsi="Calibri" w:cs="Calibri"/>
              <w:b w:val="0"/>
              <w:color w:val="808080"/>
              <w:sz w:val="18"/>
              <w:szCs w:val="18"/>
            </w:rPr>
            <w:t>.</w:t>
          </w:r>
          <w:r w:rsidR="00D55DEB">
            <w:rPr>
              <w:rFonts w:ascii="Calibri" w:hAnsi="Calibri" w:cs="Calibri"/>
              <w:b w:val="0"/>
              <w:color w:val="808080"/>
              <w:sz w:val="18"/>
              <w:szCs w:val="18"/>
            </w:rPr>
            <w:t>09</w:t>
          </w:r>
          <w:r>
            <w:rPr>
              <w:rFonts w:ascii="Calibri" w:hAnsi="Calibri" w:cs="Calibri"/>
              <w:b w:val="0"/>
              <w:color w:val="808080"/>
              <w:sz w:val="18"/>
              <w:szCs w:val="18"/>
            </w:rPr>
            <w:t>.202</w:t>
          </w:r>
          <w:r w:rsidR="00AD3375">
            <w:rPr>
              <w:rFonts w:ascii="Calibri" w:hAnsi="Calibri" w:cs="Calibri"/>
              <w:b w:val="0"/>
              <w:color w:val="808080"/>
              <w:sz w:val="18"/>
              <w:szCs w:val="18"/>
            </w:rPr>
            <w:t>5</w:t>
          </w:r>
        </w:p>
      </w:tc>
      <w:tc>
        <w:tcPr>
          <w:tcW w:w="4919" w:type="dxa"/>
        </w:tcPr>
        <w:p w14:paraId="0217A192" w14:textId="197743EF" w:rsidR="009B7E0D" w:rsidRPr="00AB26BA" w:rsidRDefault="009B7E0D" w:rsidP="00787684">
          <w:pPr>
            <w:pStyle w:val="Bunntekst"/>
            <w:jc w:val="right"/>
            <w:rPr>
              <w:rFonts w:ascii="Calibri" w:hAnsi="Calibri" w:cs="Calibri"/>
              <w:b w:val="0"/>
              <w:color w:val="808080"/>
              <w:sz w:val="18"/>
              <w:szCs w:val="18"/>
            </w:rPr>
          </w:pPr>
          <w:r>
            <w:rPr>
              <w:rFonts w:ascii="Calibri" w:hAnsi="Calibri" w:cs="Calibri"/>
              <w:b w:val="0"/>
              <w:color w:val="808080"/>
              <w:sz w:val="18"/>
              <w:szCs w:val="18"/>
            </w:rPr>
            <w:t xml:space="preserve">Side </w:t>
          </w:r>
          <w:r>
            <w:rPr>
              <w:rFonts w:ascii="Calibri" w:hAnsi="Calibri" w:cs="Calibri"/>
              <w:b w:val="0"/>
              <w:color w:val="808080"/>
              <w:sz w:val="18"/>
              <w:szCs w:val="18"/>
            </w:rPr>
            <w:fldChar w:fldCharType="begin"/>
          </w:r>
          <w:r>
            <w:rPr>
              <w:rFonts w:ascii="Calibri" w:hAnsi="Calibri" w:cs="Calibri"/>
              <w:b w:val="0"/>
              <w:color w:val="808080"/>
              <w:sz w:val="18"/>
              <w:szCs w:val="18"/>
            </w:rPr>
            <w:instrText xml:space="preserve"> PAGE   \* MERGEFORMAT </w:instrText>
          </w:r>
          <w:r>
            <w:rPr>
              <w:rFonts w:ascii="Calibri" w:hAnsi="Calibri" w:cs="Calibri"/>
              <w:b w:val="0"/>
              <w:color w:val="808080"/>
              <w:sz w:val="18"/>
              <w:szCs w:val="18"/>
            </w:rPr>
            <w:fldChar w:fldCharType="separate"/>
          </w:r>
          <w:r w:rsidR="00CE3B09">
            <w:rPr>
              <w:rFonts w:ascii="Calibri" w:hAnsi="Calibri" w:cs="Calibri"/>
              <w:b w:val="0"/>
              <w:color w:val="808080"/>
              <w:sz w:val="18"/>
              <w:szCs w:val="18"/>
            </w:rPr>
            <w:t>11</w:t>
          </w:r>
          <w:r>
            <w:rPr>
              <w:rFonts w:ascii="Calibri" w:hAnsi="Calibri" w:cs="Calibri"/>
              <w:b w:val="0"/>
              <w:color w:val="808080"/>
              <w:sz w:val="18"/>
              <w:szCs w:val="18"/>
            </w:rPr>
            <w:fldChar w:fldCharType="end"/>
          </w:r>
          <w:r>
            <w:rPr>
              <w:rFonts w:ascii="Calibri" w:hAnsi="Calibri" w:cs="Calibri"/>
              <w:b w:val="0"/>
              <w:color w:val="808080"/>
              <w:sz w:val="18"/>
              <w:szCs w:val="18"/>
            </w:rPr>
            <w:t xml:space="preserve"> av </w:t>
          </w:r>
          <w:r>
            <w:rPr>
              <w:rFonts w:ascii="Calibri" w:hAnsi="Calibri" w:cs="Calibri"/>
              <w:b w:val="0"/>
              <w:color w:val="808080"/>
              <w:sz w:val="18"/>
              <w:szCs w:val="18"/>
            </w:rPr>
            <w:fldChar w:fldCharType="begin"/>
          </w:r>
          <w:r>
            <w:rPr>
              <w:rFonts w:ascii="Calibri" w:hAnsi="Calibri" w:cs="Calibri"/>
              <w:b w:val="0"/>
              <w:color w:val="808080"/>
              <w:sz w:val="18"/>
              <w:szCs w:val="18"/>
            </w:rPr>
            <w:instrText xml:space="preserve"> SECTIONPAGES   \* MERGEFORMAT </w:instrText>
          </w:r>
          <w:r>
            <w:rPr>
              <w:rFonts w:ascii="Calibri" w:hAnsi="Calibri" w:cs="Calibri"/>
              <w:b w:val="0"/>
              <w:color w:val="808080"/>
              <w:sz w:val="18"/>
              <w:szCs w:val="18"/>
            </w:rPr>
            <w:fldChar w:fldCharType="separate"/>
          </w:r>
          <w:r w:rsidR="00A62A14">
            <w:rPr>
              <w:rFonts w:ascii="Calibri" w:hAnsi="Calibri" w:cs="Calibri"/>
              <w:b w:val="0"/>
              <w:color w:val="808080"/>
              <w:sz w:val="18"/>
              <w:szCs w:val="18"/>
            </w:rPr>
            <w:t>18</w:t>
          </w:r>
          <w:r>
            <w:rPr>
              <w:rFonts w:ascii="Calibri" w:hAnsi="Calibri" w:cs="Calibri"/>
              <w:b w:val="0"/>
              <w:color w:val="808080"/>
              <w:sz w:val="18"/>
              <w:szCs w:val="18"/>
            </w:rPr>
            <w:fldChar w:fldCharType="end"/>
          </w:r>
        </w:p>
      </w:tc>
    </w:tr>
  </w:tbl>
  <w:p w14:paraId="0217A194" w14:textId="2004935F" w:rsidR="009B7E0D" w:rsidRDefault="009B7E0D">
    <w:r>
      <w:rPr>
        <w:noProof/>
      </w:rPr>
      <mc:AlternateContent>
        <mc:Choice Requires="wps">
          <w:drawing>
            <wp:anchor distT="0" distB="0" distL="114300" distR="114300" simplePos="0" relativeHeight="251661312" behindDoc="0" locked="0" layoutInCell="0" allowOverlap="1" wp14:anchorId="6A9667D8" wp14:editId="0D9BE520">
              <wp:simplePos x="0" y="0"/>
              <wp:positionH relativeFrom="page">
                <wp:posOffset>0</wp:posOffset>
              </wp:positionH>
              <wp:positionV relativeFrom="page">
                <wp:posOffset>10229215</wp:posOffset>
              </wp:positionV>
              <wp:extent cx="7560945" cy="273050"/>
              <wp:effectExtent l="0" t="0" r="0" b="12700"/>
              <wp:wrapNone/>
              <wp:docPr id="1" name="MSIPCMc62a475f864fae615dd5938a" descr="{&quot;HashCode&quot;:-1071296002,&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0DAC6AC" w14:textId="4DCA30B8" w:rsidR="009B7E0D" w:rsidRPr="00374FEE" w:rsidRDefault="009B7E0D" w:rsidP="00374FEE">
                          <w:pPr>
                            <w:jc w:val="right"/>
                            <w:rPr>
                              <w:rFonts w:ascii="Calibri" w:hAnsi="Calibri" w:cs="Calibri"/>
                              <w:color w:val="008000"/>
                              <w:sz w:val="20"/>
                            </w:rPr>
                          </w:pPr>
                          <w:r w:rsidRPr="00374FEE">
                            <w:rPr>
                              <w:rFonts w:ascii="Calibri" w:hAnsi="Calibri" w:cs="Calibri"/>
                              <w:color w:val="008000"/>
                              <w:sz w:val="20"/>
                            </w:rPr>
                            <w:t>(U) Intern</w:t>
                          </w:r>
                        </w:p>
                      </w:txbxContent>
                    </wps:txbx>
                    <wps:bodyPr rot="0" spcFirstLastPara="0" vertOverflow="overflow" horzOverflow="overflow" vert="horz" wrap="square" lIns="91440" tIns="0" rIns="254000" bIns="0" numCol="1" spcCol="0" rtlCol="0" fromWordArt="0" anchor="b" anchorCtr="0" forceAA="0" compatLnSpc="1">
                      <a:prstTxWarp prst="textNoShape">
                        <a:avLst/>
                      </a:prstTxWarp>
                      <a:noAutofit/>
                    </wps:bodyPr>
                  </wps:wsp>
                </a:graphicData>
              </a:graphic>
            </wp:anchor>
          </w:drawing>
        </mc:Choice>
        <mc:Fallback>
          <w:pict>
            <v:shapetype w14:anchorId="6A9667D8" id="_x0000_t202" coordsize="21600,21600" o:spt="202" path="m,l,21600r21600,l21600,xe">
              <v:stroke joinstyle="miter"/>
              <v:path gradientshapeok="t" o:connecttype="rect"/>
            </v:shapetype>
            <v:shape id="MSIPCMc62a475f864fae615dd5938a" o:spid="_x0000_s1026" type="#_x0000_t202" alt="{&quot;HashCode&quot;:-1071296002,&quot;Height&quot;:842.0,&quot;Width&quot;:595.0,&quot;Placement&quot;:&quot;Footer&quot;,&quot;Index&quot;:&quot;Primary&quot;,&quot;Section&quot;:1,&quot;Top&quot;:0.0,&quot;Left&quot;:0.0}" style="position:absolute;margin-left:0;margin-top:805.45pt;width:595.35pt;height:21.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3JNGQIAACUEAAAOAAAAZHJzL2Uyb0RvYy54bWysU99v2jAQfp+0/8Hy+0igQNuIULFWTJNQ&#10;W4lOfTaOTSLZPs82JOyv39kJZev2NO3FOd9d7sf3fV7cdVqRo3C+AVPS8SinRBgOVWP2Jf32sv50&#10;Q4kPzFRMgRElPQlP75YfPyxaW4gJ1KAq4QgWMb5obUnrEGyRZZ7XQjM/AisMBiU4zQJe3T6rHGux&#10;ulbZJM/nWQuusg648B69D32QLlN9KQUPT1J6EYgqKc4W0unSuYtntlywYu+YrRs+jMH+YQrNGoNN&#10;30o9sMDIwTV/lNINd+BBhhEHnYGUDRdpB9xmnL/bZlszK9IuCI63bzD5/1eWPx639tmR0H2GDgmM&#10;gLTWFx6dcZ9OOh2/OCnBOEJ4eoNNdIFwdF7P5vntdEYJx9jk+iqfJVyzy9/W+fBFgCbRKKlDWhJa&#10;7LjxATti6jklNjOwbpRK1ChD2pLOr7DkbxH8Qxn88TJrtEK364YFdlCdcC8HPeXe8nWDzTfMh2fm&#10;kGNcBXUbnvCQCrAJDBYlNbgff/PHfIQeo5S0qJmS+u8H5gQl6qtBUm7H02kUWbqg4ZIxmU3zHG+7&#10;s9sc9D2gHsf4NCxPZkwO6mxKB/oVdb2K7TDEDMemJd2dzfvQSxjfBRerVUpCPVkWNmZreSwd0YqY&#10;vnSvzNkB+ICUPcJZVqx4h3+f2+O8OgSQTSInItvDOQCOWkycDe8miv3Xe8q6vO7lTwAAAP//AwBQ&#10;SwMEFAAGAAgAAAAhABMPoXrhAAAACwEAAA8AAABkcnMvZG93bnJldi54bWxMj8FOwzAQRO9I/IO1&#10;SFwqaqcVTRPiVBVST0iIFqRe3XhJIuJ1iJ3W5etxTnDcmdHsm2ITTMfOOLjWkoRkLoAhVVa3VEv4&#10;eN89rIE5r0irzhJKuKKDTXl7U6hc2wvt8XzwNYsl5HIlofG+zzl3VYNGubntkaL3aQejfDyHmutB&#10;XWK56fhCiBU3qqX4oVE9PjdYfR1GI2H2Y6rlS7pbHN9ev8ewTWfXLIxS3t+F7RMwj8H/hWHCj+hQ&#10;RqaTHUk71kmIQ3xUV4nIgE1+kokU2GnSHpcZ8LLg/zeUvwAAAP//AwBQSwECLQAUAAYACAAAACEA&#10;toM4kv4AAADhAQAAEwAAAAAAAAAAAAAAAAAAAAAAW0NvbnRlbnRfVHlwZXNdLnhtbFBLAQItABQA&#10;BgAIAAAAIQA4/SH/1gAAAJQBAAALAAAAAAAAAAAAAAAAAC8BAABfcmVscy8ucmVsc1BLAQItABQA&#10;BgAIAAAAIQCyw3JNGQIAACUEAAAOAAAAAAAAAAAAAAAAAC4CAABkcnMvZTJvRG9jLnhtbFBLAQIt&#10;ABQABgAIAAAAIQATD6F64QAAAAsBAAAPAAAAAAAAAAAAAAAAAHMEAABkcnMvZG93bnJldi54bWxQ&#10;SwUGAAAAAAQABADzAAAAgQUAAAAA&#10;" o:allowincell="f" filled="f" stroked="f" strokeweight=".5pt">
              <v:textbox inset=",0,20pt,0">
                <w:txbxContent>
                  <w:p w14:paraId="70DAC6AC" w14:textId="4DCA30B8" w:rsidR="009B7E0D" w:rsidRPr="00374FEE" w:rsidRDefault="009B7E0D" w:rsidP="00374FEE">
                    <w:pPr>
                      <w:jc w:val="right"/>
                      <w:rPr>
                        <w:rFonts w:ascii="Calibri" w:hAnsi="Calibri" w:cs="Calibri"/>
                        <w:color w:val="008000"/>
                        <w:sz w:val="20"/>
                      </w:rPr>
                    </w:pPr>
                    <w:r w:rsidRPr="00374FEE">
                      <w:rPr>
                        <w:rFonts w:ascii="Calibri" w:hAnsi="Calibri" w:cs="Calibri"/>
                        <w:color w:val="008000"/>
                        <w:sz w:val="20"/>
                      </w:rPr>
                      <w:t>(U) Intern</w:t>
                    </w:r>
                  </w:p>
                </w:txbxContent>
              </v:textbox>
              <w10:wrap anchorx="page" anchory="page"/>
            </v:shape>
          </w:pict>
        </mc:Fallback>
      </mc:AlternateContent>
    </w:r>
  </w:p>
  <w:p w14:paraId="0217A195" w14:textId="77777777" w:rsidR="009B7E0D" w:rsidRDefault="009B7E0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26B4DD" w14:textId="25ED934A" w:rsidR="009B7E0D" w:rsidRDefault="009B7E0D">
    <w:pPr>
      <w:pStyle w:val="Bunntekst"/>
    </w:pPr>
    <w:r>
      <mc:AlternateContent>
        <mc:Choice Requires="wps">
          <w:drawing>
            <wp:anchor distT="0" distB="0" distL="114300" distR="114300" simplePos="0" relativeHeight="251662336" behindDoc="0" locked="0" layoutInCell="0" allowOverlap="1" wp14:anchorId="26383C4D" wp14:editId="14B4BAF6">
              <wp:simplePos x="0" y="0"/>
              <wp:positionH relativeFrom="page">
                <wp:posOffset>0</wp:posOffset>
              </wp:positionH>
              <wp:positionV relativeFrom="page">
                <wp:posOffset>10229215</wp:posOffset>
              </wp:positionV>
              <wp:extent cx="7560945" cy="273050"/>
              <wp:effectExtent l="0" t="0" r="0" b="12700"/>
              <wp:wrapNone/>
              <wp:docPr id="2" name="MSIPCM62a447198af8d007342cf9ac" descr="{&quot;HashCode&quot;:-1071296002,&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05B8310" w14:textId="07689CEA" w:rsidR="009B7E0D" w:rsidRPr="00374FEE" w:rsidRDefault="009B7E0D" w:rsidP="00374FEE">
                          <w:pPr>
                            <w:jc w:val="right"/>
                            <w:rPr>
                              <w:rFonts w:ascii="Calibri" w:hAnsi="Calibri" w:cs="Calibri"/>
                              <w:color w:val="008000"/>
                              <w:sz w:val="20"/>
                            </w:rPr>
                          </w:pPr>
                        </w:p>
                      </w:txbxContent>
                    </wps:txbx>
                    <wps:bodyPr rot="0" spcFirstLastPara="0" vertOverflow="overflow" horzOverflow="overflow" vert="horz" wrap="square" lIns="91440" tIns="0" rIns="254000" bIns="0" numCol="1" spcCol="0" rtlCol="0" fromWordArt="0" anchor="b" anchorCtr="0" forceAA="0" compatLnSpc="1">
                      <a:prstTxWarp prst="textNoShape">
                        <a:avLst/>
                      </a:prstTxWarp>
                      <a:noAutofit/>
                    </wps:bodyPr>
                  </wps:wsp>
                </a:graphicData>
              </a:graphic>
            </wp:anchor>
          </w:drawing>
        </mc:Choice>
        <mc:Fallback>
          <w:pict>
            <v:shapetype w14:anchorId="26383C4D" id="_x0000_t202" coordsize="21600,21600" o:spt="202" path="m,l,21600r21600,l21600,xe">
              <v:stroke joinstyle="miter"/>
              <v:path gradientshapeok="t" o:connecttype="rect"/>
            </v:shapetype>
            <v:shape id="MSIPCM62a447198af8d007342cf9ac" o:spid="_x0000_s1027" type="#_x0000_t202" alt="{&quot;HashCode&quot;:-1071296002,&quot;Height&quot;:842.0,&quot;Width&quot;:595.0,&quot;Placement&quot;:&quot;Footer&quot;,&quot;Index&quot;:&quot;FirstPage&quot;,&quot;Section&quot;:1,&quot;Top&quot;:0.0,&quot;Left&quot;:0.0}" style="position:absolute;margin-left:0;margin-top:805.45pt;width:595.35pt;height:21.5pt;z-index:2516623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YfDGwIAACwEAAAOAAAAZHJzL2Uyb0RvYy54bWysU8tu2zAQvBfoPxC8x5Id22kEy4GbwEUB&#10;IwngFDnTFGkRoLgsSVtyv75Lyo807anIhVrurvYxM5zddY0me+G8AlPS4SCnRBgOlTLbkv54WV59&#10;ocQHZiqmwYiSHoSnd/PPn2atLcQIatCVcASLGF+0tqR1CLbIMs9r0TA/ACsMBiW4hgW8um1WOdZi&#10;9UZnozyfZi24yjrgwnv0PvRBOk/1pRQ8PEnpRSC6pDhbSKdL5yae2XzGiq1jtlb8OAb7jykapgw2&#10;PZd6YIGRnVN/lWoUd+BBhgGHJgMpFRdpB9xmmL/bZl0zK9IuCI63Z5j8x5Xlj/u1fXYkdF+hQwIj&#10;IK31hUdn3KeTrolfnJRgHCE8nGETXSAcnTeTaX47nlDCMTa6uc4nCdfs8rd1PnwT0JBolNQhLQkt&#10;tl/5gB0x9ZQSmxlYKq0TNdqQtqTTayz5RwT/0AZ/vMwardBtOqKqN3tsoDrgeg565r3lS4UzrJgP&#10;z8wh1bgRyjc84SE1YC84WpTU4H79yx/zkQGMUtKidErqf+6YE5To7wa5uR2Ox1Fr6YKGS8ZoMs5z&#10;vG1ObrNr7gFlOcQXYnkyY3LQJ1M6aF5R3ovYDkPMcGxa0s3JvA+9kvF5cLFYpCSUlWVhZdaWx9IR&#10;tAjtS/fKnD3iH5C5RzipixXvaOhze7gXuwBSJY4iwD2cR9xRkom64/OJmn97T1mXRz7/DQAA//8D&#10;AFBLAwQUAAYACAAAACEAEw+heuEAAAALAQAADwAAAGRycy9kb3ducmV2LnhtbEyPwU7DMBBE70j8&#10;g7VIXCpqpxVNE+JUFVJPSIgWpF7deEki4nWIndbl63FOcNyZ0eybYhNMx844uNaShGQugCFVVrdU&#10;S/h43z2sgTmvSKvOEkq4ooNNeXtTqFzbC+3xfPA1iyXkciWh8b7POXdVg0a5ue2RovdpB6N8PIea&#10;60FdYrnp+EKIFTeqpfihUT0+N1h9HUYjYfZjquVLulsc316/x7BNZ9csjFLe34XtEzCPwf+FYcKP&#10;6FBGppMdSTvWSYhDfFRXiciATX6SiRTYadIelxnwsuD/N5S/AAAA//8DAFBLAQItABQABgAIAAAA&#10;IQC2gziS/gAAAOEBAAATAAAAAAAAAAAAAAAAAAAAAABbQ29udGVudF9UeXBlc10ueG1sUEsBAi0A&#10;FAAGAAgAAAAhADj9If/WAAAAlAEAAAsAAAAAAAAAAAAAAAAALwEAAF9yZWxzLy5yZWxzUEsBAi0A&#10;FAAGAAgAAAAhALdNh8MbAgAALAQAAA4AAAAAAAAAAAAAAAAALgIAAGRycy9lMm9Eb2MueG1sUEsB&#10;Ai0AFAAGAAgAAAAhABMPoXrhAAAACwEAAA8AAAAAAAAAAAAAAAAAdQQAAGRycy9kb3ducmV2Lnht&#10;bFBLBQYAAAAABAAEAPMAAACDBQAAAAA=&#10;" o:allowincell="f" filled="f" stroked="f" strokeweight=".5pt">
              <v:textbox inset=",0,20pt,0">
                <w:txbxContent>
                  <w:p w14:paraId="605B8310" w14:textId="07689CEA" w:rsidR="009B7E0D" w:rsidRPr="00374FEE" w:rsidRDefault="009B7E0D" w:rsidP="00374FEE">
                    <w:pPr>
                      <w:jc w:val="right"/>
                      <w:rPr>
                        <w:rFonts w:ascii="Calibri" w:hAnsi="Calibri" w:cs="Calibri"/>
                        <w:color w:val="008000"/>
                        <w:sz w:val="20"/>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40C98A" w14:textId="77777777" w:rsidR="00093A81" w:rsidRDefault="00093A81">
    <w:r>
      <w:rPr>
        <w:noProof/>
      </w:rPr>
      <mc:AlternateContent>
        <mc:Choice Requires="wps">
          <w:drawing>
            <wp:anchor distT="0" distB="0" distL="114300" distR="114300" simplePos="0" relativeHeight="251669504" behindDoc="0" locked="0" layoutInCell="0" allowOverlap="1" wp14:anchorId="2E10C00E" wp14:editId="53A49CE5">
              <wp:simplePos x="0" y="0"/>
              <wp:positionH relativeFrom="page">
                <wp:posOffset>0</wp:posOffset>
              </wp:positionH>
              <wp:positionV relativeFrom="page">
                <wp:posOffset>10229215</wp:posOffset>
              </wp:positionV>
              <wp:extent cx="7560945" cy="273050"/>
              <wp:effectExtent l="0" t="0" r="0" b="12700"/>
              <wp:wrapNone/>
              <wp:docPr id="2094048326" name="MSIPCMc62a475f864fae615dd5938a" descr="{&quot;HashCode&quot;:-1071296002,&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8DD6FB8" w14:textId="77777777" w:rsidR="00093A81" w:rsidRPr="00374FEE" w:rsidRDefault="00093A81" w:rsidP="00374FEE">
                          <w:pPr>
                            <w:jc w:val="right"/>
                            <w:rPr>
                              <w:rFonts w:ascii="Calibri" w:hAnsi="Calibri" w:cs="Calibri"/>
                              <w:color w:val="008000"/>
                              <w:sz w:val="20"/>
                            </w:rPr>
                          </w:pPr>
                          <w:r w:rsidRPr="00374FEE">
                            <w:rPr>
                              <w:rFonts w:ascii="Calibri" w:hAnsi="Calibri" w:cs="Calibri"/>
                              <w:color w:val="008000"/>
                              <w:sz w:val="20"/>
                            </w:rPr>
                            <w:t>(U) Intern</w:t>
                          </w:r>
                        </w:p>
                      </w:txbxContent>
                    </wps:txbx>
                    <wps:bodyPr rot="0" spcFirstLastPara="0" vertOverflow="overflow" horzOverflow="overflow" vert="horz" wrap="square" lIns="91440" tIns="0" rIns="254000" bIns="0" numCol="1" spcCol="0" rtlCol="0" fromWordArt="0" anchor="b" anchorCtr="0" forceAA="0" compatLnSpc="1">
                      <a:prstTxWarp prst="textNoShape">
                        <a:avLst/>
                      </a:prstTxWarp>
                      <a:noAutofit/>
                    </wps:bodyPr>
                  </wps:wsp>
                </a:graphicData>
              </a:graphic>
            </wp:anchor>
          </w:drawing>
        </mc:Choice>
        <mc:Fallback>
          <w:pict>
            <v:shapetype w14:anchorId="2E10C00E" id="_x0000_t202" coordsize="21600,21600" o:spt="202" path="m,l,21600r21600,l21600,xe">
              <v:stroke joinstyle="miter"/>
              <v:path gradientshapeok="t" o:connecttype="rect"/>
            </v:shapetype>
            <v:shape id="_x0000_s1028" type="#_x0000_t202" alt="{&quot;HashCode&quot;:-1071296002,&quot;Height&quot;:842.0,&quot;Width&quot;:595.0,&quot;Placement&quot;:&quot;Footer&quot;,&quot;Index&quot;:&quot;Primary&quot;,&quot;Section&quot;:1,&quot;Top&quot;:0.0,&quot;Left&quot;:0.0}" style="position:absolute;margin-left:0;margin-top:805.45pt;width:595.35pt;height:21.5pt;z-index:25166950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6nfHQIAACwEAAAOAAAAZHJzL2Uyb0RvYy54bWysU99v2jAQfp+0/8Hy+0igQNuIULFWTJNQ&#10;W4lOfTaOTSw5Ps82JOyv39khZev2NO3FOd9d7sf3fV7cdY0mR+G8AlPS8SinRBgOlTL7kn57WX+6&#10;ocQHZiqmwYiSnoSnd8uPHxatLcQEatCVcASLGF+0tqR1CLbIMs9r0TA/AisMBiW4hgW8un1WOdZi&#10;9UZnkzyfZy24yjrgwnv0PvRBukz1pRQ8PEnpRSC6pDhbSKdL5y6e2XLBir1jtlb8PAb7hykapgw2&#10;fSv1wAIjB6f+KNUo7sCDDCMOTQZSKi7SDrjNOH+3zbZmVqRdEBxv32Dy/68sfzxu7bMjofsMHRIY&#10;AWmtLzw64z6ddE384qQE4wjh6Q020QXC0Xk9m+e30xklHGOT66t8lnDNLn9b58MXAQ2JRkkd0pLQ&#10;YseND9gRU4eU2MzAWmmdqNGGtCWdX2HJ3yL4hzb442XWaIVu1xFV4RTDHjuoTrieg555b/la4Qwb&#10;5sMzc0g1boTyDU94SA3YC84WJTW4H3/zx3xkAKOUtCidkvrvB+YEJfqrQW5ux9Np1Fq6oOGSMZlN&#10;8xxvu8FtDs09oCzH+EIsT2ZMDnowpYPmFeW9iu0wxAzHpiXdDeZ96JWMz4OL1SoloawsCxuztTyW&#10;jqBFaF+6V+bsGf+AzD3CoC5WvKOhz+3hXh0CSJU4igD3cJ5xR0km6s7PJ2r+13vKujzy5U8AAAD/&#10;/wMAUEsDBBQABgAIAAAAIQATD6F64QAAAAsBAAAPAAAAZHJzL2Rvd25yZXYueG1sTI/BTsMwEETv&#10;SPyDtUhcKmqnFU0T4lQVUk9IiBakXt14SSLidYid1uXrcU5w3JnR7JtiE0zHzji41pKEZC6AIVVW&#10;t1RL+HjfPayBOa9Iq84SSriig015e1OoXNsL7fF88DWLJeRyJaHxvs85d1WDRrm57ZGi92kHo3w8&#10;h5rrQV1iuen4QogVN6ql+KFRPT43WH0dRiNh9mOq5Uu6WxzfXr/HsE1n1yyMUt7fhe0TMI/B/4Vh&#10;wo/oUEamkx1JO9ZJiEN8VFeJyIBNfpKJFNhp0h6XGfCy4P83lL8AAAD//wMAUEsBAi0AFAAGAAgA&#10;AAAhALaDOJL+AAAA4QEAABMAAAAAAAAAAAAAAAAAAAAAAFtDb250ZW50X1R5cGVzXS54bWxQSwEC&#10;LQAUAAYACAAAACEAOP0h/9YAAACUAQAACwAAAAAAAAAAAAAAAAAvAQAAX3JlbHMvLnJlbHNQSwEC&#10;LQAUAAYACAAAACEAQ9+p3x0CAAAsBAAADgAAAAAAAAAAAAAAAAAuAgAAZHJzL2Uyb0RvYy54bWxQ&#10;SwECLQAUAAYACAAAACEAEw+heuEAAAALAQAADwAAAAAAAAAAAAAAAAB3BAAAZHJzL2Rvd25yZXYu&#10;eG1sUEsFBgAAAAAEAAQA8wAAAIUFAAAAAA==&#10;" o:allowincell="f" filled="f" stroked="f" strokeweight=".5pt">
              <v:textbox inset=",0,20pt,0">
                <w:txbxContent>
                  <w:p w14:paraId="18DD6FB8" w14:textId="77777777" w:rsidR="00093A81" w:rsidRPr="00374FEE" w:rsidRDefault="00093A81" w:rsidP="00374FEE">
                    <w:pPr>
                      <w:jc w:val="right"/>
                      <w:rPr>
                        <w:rFonts w:ascii="Calibri" w:hAnsi="Calibri" w:cs="Calibri"/>
                        <w:color w:val="008000"/>
                        <w:sz w:val="20"/>
                      </w:rPr>
                    </w:pPr>
                    <w:r w:rsidRPr="00374FEE">
                      <w:rPr>
                        <w:rFonts w:ascii="Calibri" w:hAnsi="Calibri" w:cs="Calibri"/>
                        <w:color w:val="008000"/>
                        <w:sz w:val="20"/>
                      </w:rPr>
                      <w:t>(U) Intern</w:t>
                    </w:r>
                  </w:p>
                </w:txbxContent>
              </v:textbox>
              <w10:wrap anchorx="page" anchory="page"/>
            </v:shape>
          </w:pict>
        </mc:Fallback>
      </mc:AlternateContent>
    </w:r>
  </w:p>
  <w:p w14:paraId="5280B0F0" w14:textId="77777777" w:rsidR="00093A81" w:rsidRDefault="00093A8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1EC535" w14:textId="77777777" w:rsidR="00F45140" w:rsidRDefault="00F45140" w:rsidP="000B2D6E">
      <w:r>
        <w:separator/>
      </w:r>
    </w:p>
  </w:footnote>
  <w:footnote w:type="continuationSeparator" w:id="0">
    <w:p w14:paraId="7C996A90" w14:textId="77777777" w:rsidR="00F45140" w:rsidRDefault="00F45140" w:rsidP="000B2D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2B1FEC" w14:textId="5F269918" w:rsidR="009B7E0D" w:rsidRPr="00BF1445" w:rsidRDefault="009B7E0D" w:rsidP="001F6975">
    <w:pPr>
      <w:pStyle w:val="Topptekst"/>
      <w:jc w:val="right"/>
      <w:rPr>
        <w:color w:val="C00000"/>
        <w:sz w:val="20"/>
        <w:szCs w:val="20"/>
      </w:rPr>
    </w:pPr>
    <w:r w:rsidRPr="00BF1445">
      <w:rPr>
        <w:color w:val="C00000"/>
        <w:sz w:val="20"/>
        <w:szCs w:val="20"/>
      </w:rPr>
      <w:t>Konkurransegrunnlagets del II</w:t>
    </w:r>
  </w:p>
  <w:p w14:paraId="3074751B" w14:textId="07FC708B" w:rsidR="009B7E0D" w:rsidRPr="00BF1445" w:rsidRDefault="009B7E0D" w:rsidP="001F6975">
    <w:pPr>
      <w:pStyle w:val="Topptekst"/>
      <w:jc w:val="right"/>
      <w:rPr>
        <w:b w:val="0"/>
        <w:color w:val="C00000"/>
        <w:sz w:val="20"/>
        <w:szCs w:val="20"/>
      </w:rPr>
    </w:pPr>
    <w:r w:rsidRPr="00BF1445">
      <w:rPr>
        <w:b w:val="0"/>
        <w:color w:val="C00000"/>
        <w:sz w:val="20"/>
        <w:szCs w:val="20"/>
      </w:rPr>
      <w:t>Kontraktsbestemmelser NS 8406</w:t>
    </w:r>
  </w:p>
  <w:p w14:paraId="7EBD5483" w14:textId="77777777" w:rsidR="009B7E0D" w:rsidRPr="00B01BCA" w:rsidRDefault="009B7E0D" w:rsidP="001F6975">
    <w:pPr>
      <w:pStyle w:val="Topptekst"/>
      <w:jc w:val="right"/>
      <w:rPr>
        <w:b w:val="0"/>
        <w:color w:val="C00000"/>
        <w:sz w:val="12"/>
        <w:szCs w:val="12"/>
      </w:rPr>
    </w:pPr>
  </w:p>
  <w:tbl>
    <w:tblPr>
      <w:tblStyle w:val="Tabellrutenett"/>
      <w:tblW w:w="0" w:type="auto"/>
      <w:tblBorders>
        <w:top w:val="none" w:sz="0" w:space="0" w:color="auto"/>
        <w:left w:val="none" w:sz="0" w:space="0" w:color="auto"/>
        <w:bottom w:val="single" w:sz="4" w:space="0" w:color="C00000"/>
        <w:right w:val="none" w:sz="0" w:space="0" w:color="auto"/>
        <w:insideH w:val="none" w:sz="0" w:space="0" w:color="auto"/>
        <w:insideV w:val="none" w:sz="0" w:space="0" w:color="auto"/>
      </w:tblBorders>
      <w:tblLook w:val="04A0" w:firstRow="1" w:lastRow="0" w:firstColumn="1" w:lastColumn="0" w:noHBand="0" w:noVBand="1"/>
    </w:tblPr>
    <w:tblGrid>
      <w:gridCol w:w="2209"/>
      <w:gridCol w:w="3491"/>
      <w:gridCol w:w="4047"/>
    </w:tblGrid>
    <w:tr w:rsidR="009B7E0D" w:rsidRPr="008668C0" w14:paraId="40F64EED" w14:textId="77777777" w:rsidTr="00F35722">
      <w:trPr>
        <w:trHeight w:val="191"/>
      </w:trPr>
      <w:tc>
        <w:tcPr>
          <w:tcW w:w="2235" w:type="dxa"/>
          <w:vAlign w:val="center"/>
        </w:tcPr>
        <w:p w14:paraId="40601F46" w14:textId="77777777" w:rsidR="009B7E0D" w:rsidRPr="008668C0" w:rsidRDefault="009B7E0D" w:rsidP="001F6975">
          <w:pPr>
            <w:pStyle w:val="Topptekst"/>
            <w:rPr>
              <w:rFonts w:asciiTheme="minorHAnsi" w:hAnsiTheme="minorHAnsi" w:cstheme="minorHAnsi"/>
              <w:b w:val="0"/>
              <w:color w:val="808080" w:themeColor="background1" w:themeShade="80"/>
              <w:sz w:val="18"/>
              <w:szCs w:val="18"/>
            </w:rPr>
          </w:pPr>
          <w:r w:rsidRPr="008668C0">
            <w:rPr>
              <w:rFonts w:asciiTheme="minorHAnsi" w:hAnsiTheme="minorHAnsi" w:cstheme="minorHAnsi"/>
              <w:b w:val="0"/>
              <w:color w:val="808080" w:themeColor="background1" w:themeShade="80"/>
              <w:sz w:val="18"/>
              <w:szCs w:val="18"/>
            </w:rPr>
            <w:t>Prosjektnr:</w:t>
          </w:r>
        </w:p>
      </w:tc>
      <w:tc>
        <w:tcPr>
          <w:tcW w:w="3543" w:type="dxa"/>
          <w:vAlign w:val="center"/>
        </w:tcPr>
        <w:p w14:paraId="429C99AB" w14:textId="77777777" w:rsidR="009B7E0D" w:rsidRPr="008668C0" w:rsidRDefault="009B7E0D" w:rsidP="001F6975">
          <w:pPr>
            <w:pStyle w:val="Topptekst"/>
            <w:rPr>
              <w:rFonts w:asciiTheme="minorHAnsi" w:hAnsiTheme="minorHAnsi" w:cstheme="minorHAnsi"/>
              <w:b w:val="0"/>
              <w:color w:val="808080" w:themeColor="background1" w:themeShade="80"/>
              <w:sz w:val="18"/>
              <w:szCs w:val="18"/>
            </w:rPr>
          </w:pPr>
          <w:r w:rsidRPr="008668C0">
            <w:rPr>
              <w:rFonts w:asciiTheme="minorHAnsi" w:hAnsiTheme="minorHAnsi" w:cstheme="minorHAnsi"/>
              <w:b w:val="0"/>
              <w:color w:val="808080" w:themeColor="background1" w:themeShade="80"/>
              <w:sz w:val="18"/>
              <w:szCs w:val="18"/>
            </w:rPr>
            <w:t>Prosjektets navn:</w:t>
          </w:r>
        </w:p>
      </w:tc>
      <w:tc>
        <w:tcPr>
          <w:tcW w:w="4109" w:type="dxa"/>
          <w:vAlign w:val="center"/>
        </w:tcPr>
        <w:p w14:paraId="0CC01BC7" w14:textId="77777777" w:rsidR="009B7E0D" w:rsidRPr="008668C0" w:rsidRDefault="009B7E0D" w:rsidP="001F6975">
          <w:pPr>
            <w:pStyle w:val="Topptekst"/>
            <w:rPr>
              <w:rFonts w:asciiTheme="minorHAnsi" w:hAnsiTheme="minorHAnsi" w:cstheme="minorHAnsi"/>
              <w:b w:val="0"/>
              <w:color w:val="808080" w:themeColor="background1" w:themeShade="80"/>
              <w:sz w:val="18"/>
              <w:szCs w:val="18"/>
            </w:rPr>
          </w:pPr>
          <w:r w:rsidRPr="008668C0">
            <w:rPr>
              <w:rFonts w:asciiTheme="minorHAnsi" w:hAnsiTheme="minorHAnsi" w:cstheme="minorHAnsi"/>
              <w:b w:val="0"/>
              <w:color w:val="808080" w:themeColor="background1" w:themeShade="80"/>
              <w:sz w:val="18"/>
              <w:szCs w:val="18"/>
            </w:rPr>
            <w:t>Kontraktsnr:</w:t>
          </w:r>
        </w:p>
      </w:tc>
    </w:tr>
  </w:tbl>
  <w:p w14:paraId="2A2BA3B7" w14:textId="67345ED2" w:rsidR="00CF7B7D" w:rsidRDefault="00CF7B7D">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530CC5" w14:textId="095A1CE7" w:rsidR="009B7E0D" w:rsidRDefault="009B7E0D" w:rsidP="00BF1445">
    <w:pPr>
      <w:pStyle w:val="Topptekst"/>
      <w:pBdr>
        <w:bottom w:val="single" w:sz="4" w:space="1" w:color="auto"/>
      </w:pBdr>
    </w:pPr>
  </w:p>
  <w:p w14:paraId="68AD21FD" w14:textId="7C5ECBD7" w:rsidR="009B7E0D" w:rsidRDefault="00EF2896" w:rsidP="00BF1445">
    <w:pPr>
      <w:pStyle w:val="Topptekst"/>
      <w:pBdr>
        <w:bottom w:val="single" w:sz="4" w:space="1" w:color="auto"/>
      </w:pBdr>
    </w:pPr>
    <w:r>
      <w:rPr>
        <w:noProof/>
      </w:rPr>
      <w:drawing>
        <wp:anchor distT="0" distB="0" distL="114300" distR="114300" simplePos="0" relativeHeight="251663360" behindDoc="1" locked="0" layoutInCell="1" allowOverlap="1" wp14:anchorId="5318E8F9" wp14:editId="3BB379D5">
          <wp:simplePos x="0" y="0"/>
          <wp:positionH relativeFrom="column">
            <wp:posOffset>0</wp:posOffset>
          </wp:positionH>
          <wp:positionV relativeFrom="paragraph">
            <wp:posOffset>88900</wp:posOffset>
          </wp:positionV>
          <wp:extent cx="1953658" cy="559543"/>
          <wp:effectExtent l="0" t="0" r="8890" b="0"/>
          <wp:wrapTight wrapText="bothSides">
            <wp:wrapPolygon edited="0">
              <wp:start x="1053" y="0"/>
              <wp:lineTo x="0" y="3678"/>
              <wp:lineTo x="0" y="15446"/>
              <wp:lineTo x="1053" y="20595"/>
              <wp:lineTo x="2317" y="20595"/>
              <wp:lineTo x="21488" y="13240"/>
              <wp:lineTo x="21488" y="6620"/>
              <wp:lineTo x="2107" y="0"/>
              <wp:lineTo x="1053" y="0"/>
            </wp:wrapPolygon>
          </wp:wrapTight>
          <wp:docPr id="70" name="Grafikk 7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k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953658" cy="559543"/>
                  </a:xfrm>
                  <a:prstGeom prst="rect">
                    <a:avLst/>
                  </a:prstGeom>
                </pic:spPr>
              </pic:pic>
            </a:graphicData>
          </a:graphic>
        </wp:anchor>
      </w:drawing>
    </w:r>
  </w:p>
  <w:p w14:paraId="3CF43E78" w14:textId="5F29E5D1" w:rsidR="009B7E0D" w:rsidRDefault="009B7E0D" w:rsidP="00BF1445">
    <w:pPr>
      <w:pStyle w:val="Topptekst"/>
      <w:pBdr>
        <w:bottom w:val="single" w:sz="4" w:space="1" w:color="auto"/>
      </w:pBdr>
    </w:pPr>
  </w:p>
  <w:p w14:paraId="37E71BD0" w14:textId="6C8CE0BB" w:rsidR="009B7E0D" w:rsidRDefault="009B7E0D" w:rsidP="00BF1445">
    <w:pPr>
      <w:pStyle w:val="Topptekst"/>
      <w:pBdr>
        <w:bottom w:val="single" w:sz="4" w:space="1" w:color="auto"/>
      </w:pBdr>
    </w:pPr>
  </w:p>
  <w:p w14:paraId="6F7C7F0B" w14:textId="7D1A58D9" w:rsidR="009B7E0D" w:rsidRDefault="009B7E0D" w:rsidP="00BF1445">
    <w:pPr>
      <w:pStyle w:val="Topptekst"/>
      <w:pBdr>
        <w:bottom w:val="single" w:sz="4" w:space="1" w:color="auto"/>
      </w:pBdr>
    </w:pPr>
  </w:p>
  <w:p w14:paraId="6B53A495" w14:textId="77777777" w:rsidR="009B7E0D" w:rsidRDefault="009B7E0D" w:rsidP="00BF1445">
    <w:pPr>
      <w:pStyle w:val="Topptekst"/>
      <w:pBdr>
        <w:bottom w:val="single" w:sz="4" w:space="1" w:color="auto"/>
      </w:pBdr>
    </w:pPr>
  </w:p>
  <w:p w14:paraId="7E6F9756" w14:textId="0A201B4F" w:rsidR="009B7E0D" w:rsidRDefault="009B7E0D" w:rsidP="00BF1445">
    <w:pPr>
      <w:pStyle w:val="Topptekst"/>
      <w:pBdr>
        <w:bottom w:val="single" w:sz="4" w:space="1" w:color="auto"/>
      </w:pBdr>
    </w:pPr>
  </w:p>
  <w:p w14:paraId="0217A196" w14:textId="7963952D" w:rsidR="009B7E0D" w:rsidRDefault="009B7E0D" w:rsidP="00BF1445">
    <w:pPr>
      <w:pStyle w:val="Topptekst"/>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81B4B9" w14:textId="77777777" w:rsidR="00CF7B7D" w:rsidRPr="00BF1445" w:rsidRDefault="00CF7B7D" w:rsidP="001F6975">
    <w:pPr>
      <w:pStyle w:val="Topptekst"/>
      <w:jc w:val="right"/>
      <w:rPr>
        <w:color w:val="C00000"/>
        <w:sz w:val="20"/>
        <w:szCs w:val="20"/>
      </w:rPr>
    </w:pPr>
    <w:r w:rsidRPr="00BF1445">
      <w:rPr>
        <w:color w:val="C00000"/>
        <w:sz w:val="20"/>
        <w:szCs w:val="20"/>
      </w:rPr>
      <w:t>Konkurransegrunnlagets del II</w:t>
    </w:r>
  </w:p>
  <w:p w14:paraId="5EFF1B4F" w14:textId="77777777" w:rsidR="00CF7B7D" w:rsidRPr="00BF1445" w:rsidRDefault="00CF7B7D" w:rsidP="001F6975">
    <w:pPr>
      <w:pStyle w:val="Topptekst"/>
      <w:jc w:val="right"/>
      <w:rPr>
        <w:b w:val="0"/>
        <w:color w:val="C00000"/>
        <w:sz w:val="20"/>
        <w:szCs w:val="20"/>
      </w:rPr>
    </w:pPr>
    <w:r w:rsidRPr="00BF1445">
      <w:rPr>
        <w:b w:val="0"/>
        <w:color w:val="C00000"/>
        <w:sz w:val="20"/>
        <w:szCs w:val="20"/>
      </w:rPr>
      <w:t>Kontraktsbestemmelser NS 8406</w:t>
    </w:r>
  </w:p>
  <w:p w14:paraId="7BC79A6F" w14:textId="77777777" w:rsidR="00CF7B7D" w:rsidRPr="00B01BCA" w:rsidRDefault="00CF7B7D" w:rsidP="001F6975">
    <w:pPr>
      <w:pStyle w:val="Topptekst"/>
      <w:jc w:val="right"/>
      <w:rPr>
        <w:b w:val="0"/>
        <w:color w:val="C00000"/>
        <w:sz w:val="12"/>
        <w:szCs w:val="12"/>
      </w:rPr>
    </w:pPr>
  </w:p>
  <w:tbl>
    <w:tblPr>
      <w:tblStyle w:val="Tabellrutenett"/>
      <w:tblW w:w="0" w:type="auto"/>
      <w:tblBorders>
        <w:top w:val="none" w:sz="0" w:space="0" w:color="auto"/>
        <w:left w:val="none" w:sz="0" w:space="0" w:color="auto"/>
        <w:bottom w:val="single" w:sz="4" w:space="0" w:color="C00000"/>
        <w:right w:val="none" w:sz="0" w:space="0" w:color="auto"/>
        <w:insideH w:val="none" w:sz="0" w:space="0" w:color="auto"/>
        <w:insideV w:val="none" w:sz="0" w:space="0" w:color="auto"/>
      </w:tblBorders>
      <w:tblLook w:val="04A0" w:firstRow="1" w:lastRow="0" w:firstColumn="1" w:lastColumn="0" w:noHBand="0" w:noVBand="1"/>
    </w:tblPr>
    <w:tblGrid>
      <w:gridCol w:w="2209"/>
      <w:gridCol w:w="3491"/>
      <w:gridCol w:w="4047"/>
    </w:tblGrid>
    <w:tr w:rsidR="00CF7B7D" w:rsidRPr="008668C0" w14:paraId="529863B9" w14:textId="77777777" w:rsidTr="00F35722">
      <w:trPr>
        <w:trHeight w:val="191"/>
      </w:trPr>
      <w:tc>
        <w:tcPr>
          <w:tcW w:w="2235" w:type="dxa"/>
          <w:vAlign w:val="center"/>
        </w:tcPr>
        <w:p w14:paraId="337C9461" w14:textId="77777777" w:rsidR="00CF7B7D" w:rsidRPr="008668C0" w:rsidRDefault="00CF7B7D" w:rsidP="001F6975">
          <w:pPr>
            <w:pStyle w:val="Topptekst"/>
            <w:rPr>
              <w:rFonts w:asciiTheme="minorHAnsi" w:hAnsiTheme="minorHAnsi" w:cstheme="minorHAnsi"/>
              <w:b w:val="0"/>
              <w:color w:val="808080" w:themeColor="background1" w:themeShade="80"/>
              <w:sz w:val="18"/>
              <w:szCs w:val="18"/>
            </w:rPr>
          </w:pPr>
          <w:r w:rsidRPr="008668C0">
            <w:rPr>
              <w:rFonts w:asciiTheme="minorHAnsi" w:hAnsiTheme="minorHAnsi" w:cstheme="minorHAnsi"/>
              <w:b w:val="0"/>
              <w:color w:val="808080" w:themeColor="background1" w:themeShade="80"/>
              <w:sz w:val="18"/>
              <w:szCs w:val="18"/>
            </w:rPr>
            <w:t>Prosjektnr:</w:t>
          </w:r>
        </w:p>
      </w:tc>
      <w:tc>
        <w:tcPr>
          <w:tcW w:w="3543" w:type="dxa"/>
          <w:vAlign w:val="center"/>
        </w:tcPr>
        <w:p w14:paraId="4D55110C" w14:textId="77777777" w:rsidR="00CF7B7D" w:rsidRPr="008668C0" w:rsidRDefault="00CF7B7D" w:rsidP="001F6975">
          <w:pPr>
            <w:pStyle w:val="Topptekst"/>
            <w:rPr>
              <w:rFonts w:asciiTheme="minorHAnsi" w:hAnsiTheme="minorHAnsi" w:cstheme="minorHAnsi"/>
              <w:b w:val="0"/>
              <w:color w:val="808080" w:themeColor="background1" w:themeShade="80"/>
              <w:sz w:val="18"/>
              <w:szCs w:val="18"/>
            </w:rPr>
          </w:pPr>
          <w:r w:rsidRPr="008668C0">
            <w:rPr>
              <w:rFonts w:asciiTheme="minorHAnsi" w:hAnsiTheme="minorHAnsi" w:cstheme="minorHAnsi"/>
              <w:b w:val="0"/>
              <w:color w:val="808080" w:themeColor="background1" w:themeShade="80"/>
              <w:sz w:val="18"/>
              <w:szCs w:val="18"/>
            </w:rPr>
            <w:t>Prosjektets navn:</w:t>
          </w:r>
        </w:p>
      </w:tc>
      <w:tc>
        <w:tcPr>
          <w:tcW w:w="4109" w:type="dxa"/>
          <w:vAlign w:val="center"/>
        </w:tcPr>
        <w:p w14:paraId="537BE1F5" w14:textId="77777777" w:rsidR="00CF7B7D" w:rsidRPr="008668C0" w:rsidRDefault="00CF7B7D" w:rsidP="001F6975">
          <w:pPr>
            <w:pStyle w:val="Topptekst"/>
            <w:rPr>
              <w:rFonts w:asciiTheme="minorHAnsi" w:hAnsiTheme="minorHAnsi" w:cstheme="minorHAnsi"/>
              <w:b w:val="0"/>
              <w:color w:val="808080" w:themeColor="background1" w:themeShade="80"/>
              <w:sz w:val="18"/>
              <w:szCs w:val="18"/>
            </w:rPr>
          </w:pPr>
          <w:r w:rsidRPr="008668C0">
            <w:rPr>
              <w:rFonts w:asciiTheme="minorHAnsi" w:hAnsiTheme="minorHAnsi" w:cstheme="minorHAnsi"/>
              <w:b w:val="0"/>
              <w:color w:val="808080" w:themeColor="background1" w:themeShade="80"/>
              <w:sz w:val="18"/>
              <w:szCs w:val="18"/>
            </w:rPr>
            <w:t>Kontraktsnr:</w:t>
          </w:r>
        </w:p>
      </w:tc>
    </w:tr>
  </w:tbl>
  <w:p w14:paraId="3B368361" w14:textId="77777777" w:rsidR="00CF7B7D" w:rsidRDefault="00CF7B7D">
    <w:pPr>
      <w:pStyle w:val="Toppteks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886964" w14:textId="77777777" w:rsidR="00CF7B7D" w:rsidRDefault="00CF7B7D" w:rsidP="00BF1445">
    <w:pPr>
      <w:pStyle w:val="Topptekst"/>
      <w:pBdr>
        <w:bottom w:val="single" w:sz="4" w:space="1" w:color="auto"/>
      </w:pBdr>
    </w:pPr>
  </w:p>
  <w:p w14:paraId="573FFFD0" w14:textId="77777777" w:rsidR="00CF7B7D" w:rsidRDefault="00CF7B7D" w:rsidP="00BF1445">
    <w:pPr>
      <w:pStyle w:val="Topptekst"/>
      <w:pBdr>
        <w:bottom w:val="single" w:sz="4" w:space="1" w:color="auto"/>
      </w:pBdr>
    </w:pPr>
    <w:r>
      <w:rPr>
        <w:noProof/>
      </w:rPr>
      <w:drawing>
        <wp:anchor distT="0" distB="0" distL="114300" distR="114300" simplePos="0" relativeHeight="251665408" behindDoc="1" locked="0" layoutInCell="1" allowOverlap="1" wp14:anchorId="66FDEE2A" wp14:editId="36A6A9EF">
          <wp:simplePos x="0" y="0"/>
          <wp:positionH relativeFrom="column">
            <wp:posOffset>0</wp:posOffset>
          </wp:positionH>
          <wp:positionV relativeFrom="paragraph">
            <wp:posOffset>88900</wp:posOffset>
          </wp:positionV>
          <wp:extent cx="1953658" cy="559543"/>
          <wp:effectExtent l="0" t="0" r="8890" b="0"/>
          <wp:wrapTight wrapText="bothSides">
            <wp:wrapPolygon edited="0">
              <wp:start x="1053" y="0"/>
              <wp:lineTo x="0" y="3678"/>
              <wp:lineTo x="0" y="15446"/>
              <wp:lineTo x="1053" y="20595"/>
              <wp:lineTo x="2317" y="20595"/>
              <wp:lineTo x="21488" y="13240"/>
              <wp:lineTo x="21488" y="6620"/>
              <wp:lineTo x="2107" y="0"/>
              <wp:lineTo x="1053" y="0"/>
            </wp:wrapPolygon>
          </wp:wrapTight>
          <wp:docPr id="1262538195" name="Grafikk 126253819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k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953658" cy="559543"/>
                  </a:xfrm>
                  <a:prstGeom prst="rect">
                    <a:avLst/>
                  </a:prstGeom>
                </pic:spPr>
              </pic:pic>
            </a:graphicData>
          </a:graphic>
        </wp:anchor>
      </w:drawing>
    </w:r>
  </w:p>
  <w:p w14:paraId="4D45AA46" w14:textId="77777777" w:rsidR="00CF7B7D" w:rsidRDefault="00CF7B7D" w:rsidP="00BF1445">
    <w:pPr>
      <w:pStyle w:val="Topptekst"/>
      <w:pBdr>
        <w:bottom w:val="single" w:sz="4" w:space="1" w:color="auto"/>
      </w:pBdr>
    </w:pPr>
  </w:p>
  <w:p w14:paraId="04A225DC" w14:textId="77777777" w:rsidR="00CF7B7D" w:rsidRDefault="00CF7B7D" w:rsidP="00BF1445">
    <w:pPr>
      <w:pStyle w:val="Topptekst"/>
      <w:pBdr>
        <w:bottom w:val="single" w:sz="4" w:space="1" w:color="auto"/>
      </w:pBdr>
    </w:pPr>
  </w:p>
  <w:p w14:paraId="5B932803" w14:textId="77777777" w:rsidR="00CF7B7D" w:rsidRDefault="00CF7B7D" w:rsidP="00BF1445">
    <w:pPr>
      <w:pStyle w:val="Topptekst"/>
      <w:pBdr>
        <w:bottom w:val="single" w:sz="4" w:space="1" w:color="auto"/>
      </w:pBdr>
    </w:pPr>
  </w:p>
  <w:p w14:paraId="3772D2AF" w14:textId="77777777" w:rsidR="00CF7B7D" w:rsidRDefault="00CF7B7D" w:rsidP="00BF1445">
    <w:pPr>
      <w:pStyle w:val="Topptekst"/>
      <w:pBdr>
        <w:bottom w:val="single" w:sz="4" w:space="1" w:color="auto"/>
      </w:pBd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2AB444" w14:textId="77777777" w:rsidR="00093A81" w:rsidRDefault="00093A81">
    <w:pPr>
      <w:pStyle w:val="Toppteks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3B68E8" w14:textId="77777777" w:rsidR="00CF7B7D" w:rsidRDefault="00CF7B7D" w:rsidP="00BF1445">
    <w:pPr>
      <w:pStyle w:val="Topptekst"/>
      <w:pBdr>
        <w:bottom w:val="single" w:sz="4" w:space="1" w:color="auto"/>
      </w:pBdr>
    </w:pPr>
  </w:p>
  <w:p w14:paraId="703476AD" w14:textId="77777777" w:rsidR="00CF7B7D" w:rsidRDefault="00CF7B7D" w:rsidP="00BF1445">
    <w:pPr>
      <w:pStyle w:val="Topptekst"/>
      <w:pBdr>
        <w:bottom w:val="single" w:sz="4" w:space="1" w:color="auto"/>
      </w:pBdr>
    </w:pPr>
    <w:r>
      <w:rPr>
        <w:noProof/>
      </w:rPr>
      <w:drawing>
        <wp:anchor distT="0" distB="0" distL="114300" distR="114300" simplePos="0" relativeHeight="251667456" behindDoc="1" locked="0" layoutInCell="1" allowOverlap="1" wp14:anchorId="0483564F" wp14:editId="3D92CAA6">
          <wp:simplePos x="0" y="0"/>
          <wp:positionH relativeFrom="column">
            <wp:posOffset>0</wp:posOffset>
          </wp:positionH>
          <wp:positionV relativeFrom="paragraph">
            <wp:posOffset>88900</wp:posOffset>
          </wp:positionV>
          <wp:extent cx="1953658" cy="559543"/>
          <wp:effectExtent l="0" t="0" r="8890" b="0"/>
          <wp:wrapTight wrapText="bothSides">
            <wp:wrapPolygon edited="0">
              <wp:start x="1053" y="0"/>
              <wp:lineTo x="0" y="3678"/>
              <wp:lineTo x="0" y="15446"/>
              <wp:lineTo x="1053" y="20595"/>
              <wp:lineTo x="2317" y="20595"/>
              <wp:lineTo x="21488" y="13240"/>
              <wp:lineTo x="21488" y="6620"/>
              <wp:lineTo x="2107" y="0"/>
              <wp:lineTo x="1053" y="0"/>
            </wp:wrapPolygon>
          </wp:wrapTight>
          <wp:docPr id="1545212116" name="Grafikk 15452121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k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953658" cy="559543"/>
                  </a:xfrm>
                  <a:prstGeom prst="rect">
                    <a:avLst/>
                  </a:prstGeom>
                </pic:spPr>
              </pic:pic>
            </a:graphicData>
          </a:graphic>
        </wp:anchor>
      </w:drawing>
    </w:r>
  </w:p>
  <w:p w14:paraId="27B9C85B" w14:textId="77777777" w:rsidR="00CF7B7D" w:rsidRDefault="00CF7B7D" w:rsidP="00BF1445">
    <w:pPr>
      <w:pStyle w:val="Topptekst"/>
      <w:pBdr>
        <w:bottom w:val="single" w:sz="4" w:space="1" w:color="auto"/>
      </w:pBdr>
    </w:pPr>
  </w:p>
  <w:p w14:paraId="1D480821" w14:textId="77777777" w:rsidR="00CF7B7D" w:rsidRDefault="00CF7B7D" w:rsidP="00BF1445">
    <w:pPr>
      <w:pStyle w:val="Topptekst"/>
      <w:pBdr>
        <w:bottom w:val="single" w:sz="4" w:space="1" w:color="auto"/>
      </w:pBdr>
    </w:pPr>
  </w:p>
  <w:p w14:paraId="6F6C8EE3" w14:textId="77777777" w:rsidR="00CF7B7D" w:rsidRDefault="00CF7B7D" w:rsidP="00BF1445">
    <w:pPr>
      <w:pStyle w:val="Topptekst"/>
      <w:pBdr>
        <w:bottom w:val="single" w:sz="4" w:space="1" w:color="auto"/>
      </w:pBdr>
    </w:pPr>
  </w:p>
  <w:p w14:paraId="32B27D72" w14:textId="77777777" w:rsidR="00CF7B7D" w:rsidRDefault="00CF7B7D" w:rsidP="00BF1445">
    <w:pPr>
      <w:pStyle w:val="Topptekst"/>
      <w:pBdr>
        <w:bottom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A1ACED5E"/>
    <w:lvl w:ilvl="0">
      <w:start w:val="1"/>
      <w:numFmt w:val="decimal"/>
      <w:pStyle w:val="Overskrift1"/>
      <w:suff w:val="space"/>
      <w:lvlText w:val="%1"/>
      <w:lvlJc w:val="left"/>
      <w:pPr>
        <w:ind w:left="0" w:firstLine="0"/>
      </w:pPr>
    </w:lvl>
    <w:lvl w:ilvl="1">
      <w:start w:val="1"/>
      <w:numFmt w:val="decimal"/>
      <w:pStyle w:val="Overskrift2"/>
      <w:suff w:val="space"/>
      <w:lvlText w:val="%1.%2"/>
      <w:lvlJc w:val="left"/>
      <w:pPr>
        <w:ind w:left="0" w:firstLine="0"/>
      </w:pPr>
    </w:lvl>
    <w:lvl w:ilvl="2">
      <w:start w:val="1"/>
      <w:numFmt w:val="decimal"/>
      <w:pStyle w:val="Overskrift3"/>
      <w:suff w:val="space"/>
      <w:lvlText w:val="%1.%2.%3"/>
      <w:lvlJc w:val="left"/>
      <w:pPr>
        <w:ind w:left="0" w:firstLine="0"/>
      </w:pPr>
      <w:rPr>
        <w:rFonts w:cs="Times New Roman"/>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Overskrift4"/>
      <w:suff w:val="space"/>
      <w:lvlText w:val="%1.%2.%3.%4"/>
      <w:lvlJc w:val="left"/>
      <w:pPr>
        <w:ind w:left="0" w:firstLine="0"/>
      </w:pPr>
      <w:rPr>
        <w:rFonts w:ascii="Arial" w:hAnsi="Arial" w:cs="Arial" w:hint="default"/>
        <w:b w:val="0"/>
      </w:rPr>
    </w:lvl>
    <w:lvl w:ilvl="4">
      <w:start w:val="1"/>
      <w:numFmt w:val="none"/>
      <w:pStyle w:val="Overskrift5"/>
      <w:suff w:val="space"/>
      <w:lvlText w:val=""/>
      <w:lvlJc w:val="left"/>
      <w:pPr>
        <w:ind w:left="0" w:firstLine="0"/>
      </w:pPr>
    </w:lvl>
    <w:lvl w:ilvl="5">
      <w:start w:val="1"/>
      <w:numFmt w:val="none"/>
      <w:pStyle w:val="Overskrift6"/>
      <w:suff w:val="space"/>
      <w:lvlText w:val=""/>
      <w:lvlJc w:val="left"/>
      <w:pPr>
        <w:ind w:left="0" w:firstLine="0"/>
      </w:pPr>
      <w:rPr>
        <w:rFonts w:ascii="Wingdings" w:hAnsi="Wingdings" w:hint="default"/>
        <w:sz w:val="40"/>
      </w:rPr>
    </w:lvl>
    <w:lvl w:ilvl="6">
      <w:start w:val="1"/>
      <w:numFmt w:val="none"/>
      <w:pStyle w:val="Overskrift7"/>
      <w:suff w:val="space"/>
      <w:lvlText w:val=""/>
      <w:lvlJc w:val="left"/>
      <w:pPr>
        <w:ind w:left="0" w:firstLine="0"/>
      </w:pPr>
      <w:rPr>
        <w:rFonts w:ascii="Wingdings" w:hAnsi="Wingdings" w:hint="default"/>
        <w:sz w:val="44"/>
      </w:rPr>
    </w:lvl>
    <w:lvl w:ilvl="7">
      <w:start w:val="1"/>
      <w:numFmt w:val="none"/>
      <w:pStyle w:val="Overskrift8"/>
      <w:suff w:val="space"/>
      <w:lvlText w:val=""/>
      <w:lvlJc w:val="left"/>
      <w:pPr>
        <w:ind w:left="0" w:firstLine="0"/>
      </w:pPr>
      <w:rPr>
        <w:rFonts w:ascii="Wingdings" w:hAnsi="Wingdings" w:hint="default"/>
        <w:b w:val="0"/>
        <w:i w:val="0"/>
        <w:sz w:val="44"/>
      </w:rPr>
    </w:lvl>
    <w:lvl w:ilvl="8">
      <w:start w:val="1"/>
      <w:numFmt w:val="none"/>
      <w:pStyle w:val="Overskrift9"/>
      <w:suff w:val="space"/>
      <w:lvlText w:val=""/>
      <w:lvlJc w:val="left"/>
      <w:pPr>
        <w:ind w:left="0" w:firstLine="0"/>
      </w:pPr>
      <w:rPr>
        <w:rFonts w:ascii="Wingdings" w:hAnsi="Wingdings" w:hint="default"/>
        <w:b w:val="0"/>
        <w:i w:val="0"/>
        <w:sz w:val="48"/>
      </w:rPr>
    </w:lvl>
  </w:abstractNum>
  <w:abstractNum w:abstractNumId="1" w15:restartNumberingAfterBreak="0">
    <w:nsid w:val="0F4C02C1"/>
    <w:multiLevelType w:val="hybridMultilevel"/>
    <w:tmpl w:val="2472901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2BFC23AC"/>
    <w:multiLevelType w:val="hybridMultilevel"/>
    <w:tmpl w:val="931C2FA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336F58AC"/>
    <w:multiLevelType w:val="hybridMultilevel"/>
    <w:tmpl w:val="E682B312"/>
    <w:lvl w:ilvl="0" w:tplc="04140017">
      <w:start w:val="1"/>
      <w:numFmt w:val="lowerLetter"/>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4" w15:restartNumberingAfterBreak="0">
    <w:nsid w:val="425B6AD5"/>
    <w:multiLevelType w:val="hybridMultilevel"/>
    <w:tmpl w:val="54E68A7E"/>
    <w:lvl w:ilvl="0" w:tplc="04140003">
      <w:start w:val="1"/>
      <w:numFmt w:val="bullet"/>
      <w:lvlText w:val="o"/>
      <w:lvlJc w:val="left"/>
      <w:pPr>
        <w:ind w:left="720" w:hanging="360"/>
      </w:pPr>
      <w:rPr>
        <w:rFonts w:ascii="Courier New" w:hAnsi="Courier New" w:cs="Courier New"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427B286B"/>
    <w:multiLevelType w:val="hybridMultilevel"/>
    <w:tmpl w:val="9C3659D4"/>
    <w:lvl w:ilvl="0" w:tplc="1F86D068">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4CA928E1"/>
    <w:multiLevelType w:val="hybridMultilevel"/>
    <w:tmpl w:val="74C40246"/>
    <w:lvl w:ilvl="0" w:tplc="04140001">
      <w:start w:val="1"/>
      <w:numFmt w:val="bullet"/>
      <w:lvlText w:val=""/>
      <w:lvlJc w:val="left"/>
      <w:pPr>
        <w:ind w:left="768" w:hanging="360"/>
      </w:pPr>
      <w:rPr>
        <w:rFonts w:ascii="Symbol" w:hAnsi="Symbol" w:hint="default"/>
      </w:rPr>
    </w:lvl>
    <w:lvl w:ilvl="1" w:tplc="04140003" w:tentative="1">
      <w:start w:val="1"/>
      <w:numFmt w:val="bullet"/>
      <w:lvlText w:val="o"/>
      <w:lvlJc w:val="left"/>
      <w:pPr>
        <w:ind w:left="1488" w:hanging="360"/>
      </w:pPr>
      <w:rPr>
        <w:rFonts w:ascii="Courier New" w:hAnsi="Courier New" w:cs="Courier New" w:hint="default"/>
      </w:rPr>
    </w:lvl>
    <w:lvl w:ilvl="2" w:tplc="04140005" w:tentative="1">
      <w:start w:val="1"/>
      <w:numFmt w:val="bullet"/>
      <w:lvlText w:val=""/>
      <w:lvlJc w:val="left"/>
      <w:pPr>
        <w:ind w:left="2208" w:hanging="360"/>
      </w:pPr>
      <w:rPr>
        <w:rFonts w:ascii="Wingdings" w:hAnsi="Wingdings" w:hint="default"/>
      </w:rPr>
    </w:lvl>
    <w:lvl w:ilvl="3" w:tplc="04140001" w:tentative="1">
      <w:start w:val="1"/>
      <w:numFmt w:val="bullet"/>
      <w:lvlText w:val=""/>
      <w:lvlJc w:val="left"/>
      <w:pPr>
        <w:ind w:left="2928" w:hanging="360"/>
      </w:pPr>
      <w:rPr>
        <w:rFonts w:ascii="Symbol" w:hAnsi="Symbol" w:hint="default"/>
      </w:rPr>
    </w:lvl>
    <w:lvl w:ilvl="4" w:tplc="04140003" w:tentative="1">
      <w:start w:val="1"/>
      <w:numFmt w:val="bullet"/>
      <w:lvlText w:val="o"/>
      <w:lvlJc w:val="left"/>
      <w:pPr>
        <w:ind w:left="3648" w:hanging="360"/>
      </w:pPr>
      <w:rPr>
        <w:rFonts w:ascii="Courier New" w:hAnsi="Courier New" w:cs="Courier New" w:hint="default"/>
      </w:rPr>
    </w:lvl>
    <w:lvl w:ilvl="5" w:tplc="04140005" w:tentative="1">
      <w:start w:val="1"/>
      <w:numFmt w:val="bullet"/>
      <w:lvlText w:val=""/>
      <w:lvlJc w:val="left"/>
      <w:pPr>
        <w:ind w:left="4368" w:hanging="360"/>
      </w:pPr>
      <w:rPr>
        <w:rFonts w:ascii="Wingdings" w:hAnsi="Wingdings" w:hint="default"/>
      </w:rPr>
    </w:lvl>
    <w:lvl w:ilvl="6" w:tplc="04140001" w:tentative="1">
      <w:start w:val="1"/>
      <w:numFmt w:val="bullet"/>
      <w:lvlText w:val=""/>
      <w:lvlJc w:val="left"/>
      <w:pPr>
        <w:ind w:left="5088" w:hanging="360"/>
      </w:pPr>
      <w:rPr>
        <w:rFonts w:ascii="Symbol" w:hAnsi="Symbol" w:hint="default"/>
      </w:rPr>
    </w:lvl>
    <w:lvl w:ilvl="7" w:tplc="04140003" w:tentative="1">
      <w:start w:val="1"/>
      <w:numFmt w:val="bullet"/>
      <w:lvlText w:val="o"/>
      <w:lvlJc w:val="left"/>
      <w:pPr>
        <w:ind w:left="5808" w:hanging="360"/>
      </w:pPr>
      <w:rPr>
        <w:rFonts w:ascii="Courier New" w:hAnsi="Courier New" w:cs="Courier New" w:hint="default"/>
      </w:rPr>
    </w:lvl>
    <w:lvl w:ilvl="8" w:tplc="04140005" w:tentative="1">
      <w:start w:val="1"/>
      <w:numFmt w:val="bullet"/>
      <w:lvlText w:val=""/>
      <w:lvlJc w:val="left"/>
      <w:pPr>
        <w:ind w:left="6528" w:hanging="360"/>
      </w:pPr>
      <w:rPr>
        <w:rFonts w:ascii="Wingdings" w:hAnsi="Wingdings" w:hint="default"/>
      </w:rPr>
    </w:lvl>
  </w:abstractNum>
  <w:abstractNum w:abstractNumId="7" w15:restartNumberingAfterBreak="0">
    <w:nsid w:val="5D2E7862"/>
    <w:multiLevelType w:val="singleLevel"/>
    <w:tmpl w:val="BC105E44"/>
    <w:lvl w:ilvl="0">
      <w:start w:val="1"/>
      <w:numFmt w:val="bullet"/>
      <w:pStyle w:val="Punktliste4"/>
      <w:lvlText w:val="–"/>
      <w:lvlJc w:val="left"/>
      <w:pPr>
        <w:tabs>
          <w:tab w:val="num" w:pos="360"/>
        </w:tabs>
        <w:ind w:left="360" w:hanging="360"/>
      </w:pPr>
      <w:rPr>
        <w:rFonts w:ascii="Times New Roman" w:hAnsi="Times New Roman" w:hint="default"/>
        <w:sz w:val="16"/>
      </w:rPr>
    </w:lvl>
  </w:abstractNum>
  <w:abstractNum w:abstractNumId="8" w15:restartNumberingAfterBreak="0">
    <w:nsid w:val="5F15740B"/>
    <w:multiLevelType w:val="hybridMultilevel"/>
    <w:tmpl w:val="2228E1C6"/>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62B17BE6"/>
    <w:multiLevelType w:val="singleLevel"/>
    <w:tmpl w:val="E96A1136"/>
    <w:lvl w:ilvl="0">
      <w:start w:val="1"/>
      <w:numFmt w:val="bullet"/>
      <w:pStyle w:val="Punktliste"/>
      <w:lvlText w:val=""/>
      <w:lvlJc w:val="left"/>
      <w:pPr>
        <w:tabs>
          <w:tab w:val="num" w:pos="360"/>
        </w:tabs>
        <w:ind w:left="0" w:firstLine="0"/>
      </w:pPr>
      <w:rPr>
        <w:rFonts w:ascii="Symbol" w:hAnsi="Symbol" w:hint="default"/>
      </w:rPr>
    </w:lvl>
  </w:abstractNum>
  <w:abstractNum w:abstractNumId="10" w15:restartNumberingAfterBreak="0">
    <w:nsid w:val="66896177"/>
    <w:multiLevelType w:val="hybridMultilevel"/>
    <w:tmpl w:val="8B1660D0"/>
    <w:lvl w:ilvl="0" w:tplc="40C8C126">
      <w:start w:val="2"/>
      <w:numFmt w:val="bullet"/>
      <w:lvlText w:val="-"/>
      <w:lvlJc w:val="left"/>
      <w:pPr>
        <w:ind w:left="720" w:hanging="360"/>
      </w:pPr>
      <w:rPr>
        <w:rFonts w:ascii="Garamond" w:eastAsia="Times New Roman" w:hAnsi="Garamond"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6FFD0A11"/>
    <w:multiLevelType w:val="hybridMultilevel"/>
    <w:tmpl w:val="6DB073EA"/>
    <w:lvl w:ilvl="0" w:tplc="0414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802110319">
    <w:abstractNumId w:val="0"/>
  </w:num>
  <w:num w:numId="2" w16cid:durableId="475146824">
    <w:abstractNumId w:val="9"/>
  </w:num>
  <w:num w:numId="3" w16cid:durableId="2004696983">
    <w:abstractNumId w:val="7"/>
  </w:num>
  <w:num w:numId="4" w16cid:durableId="743331039">
    <w:abstractNumId w:val="10"/>
  </w:num>
  <w:num w:numId="5" w16cid:durableId="555354063">
    <w:abstractNumId w:val="5"/>
  </w:num>
  <w:num w:numId="6" w16cid:durableId="1985041120">
    <w:abstractNumId w:val="2"/>
  </w:num>
  <w:num w:numId="7" w16cid:durableId="1990285675">
    <w:abstractNumId w:val="3"/>
  </w:num>
  <w:num w:numId="8" w16cid:durableId="1458648588">
    <w:abstractNumId w:val="11"/>
  </w:num>
  <w:num w:numId="9" w16cid:durableId="129982270">
    <w:abstractNumId w:val="1"/>
  </w:num>
  <w:num w:numId="10" w16cid:durableId="950430995">
    <w:abstractNumId w:val="6"/>
  </w:num>
  <w:num w:numId="11" w16cid:durableId="619997031">
    <w:abstractNumId w:val="4"/>
  </w:num>
  <w:num w:numId="12" w16cid:durableId="274101438">
    <w:abstractNumId w:val="8"/>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Bones, Thomas">
    <w15:presenceInfo w15:providerId="AD" w15:userId="S::thomas.bones@forsvarsbygg.no::bee0254b-5274-4fd7-bcb4-a31402ec2233"/>
  </w15:person>
  <w15:person w15:author="Julsen, Elin Cecilia">
    <w15:presenceInfo w15:providerId="AD" w15:userId="S::Elin.Julsen@forsvarsbygg.no::e129042e-949b-495d-81ef-d9ecf65489bf"/>
  </w15:person>
  <w15:person w15:author="Ingeberg, Martine Cecilie Ildstad">
    <w15:presenceInfo w15:providerId="AD" w15:userId="S::Martine.Cecilie.Ildstad.Ingeberg@forsvarsbygg.no::baedef2e-a0ba-4e7b-b310-13685d743dc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pos w:val="sectEnd"/>
    <w:numFmt w:val="upp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NT_REF" w:val=" 0"/>
    <w:docVar w:name="AutoVedleggIBunntekst" w:val=" 1"/>
    <w:docVar w:name="BrevFler" w:val=" 0"/>
    <w:docVar w:name="DefinererOmBrukt" w:val="Brukt"/>
    <w:docVar w:name="DokBasertPå" w:val=" 0"/>
    <w:docVar w:name="FunnetMal" w:val="Nei"/>
    <w:docVar w:name="LogoValg" w:val=" 0"/>
    <w:docVar w:name="LåsUtskriftsformat" w:val="BareEnToSidig"/>
    <w:docVar w:name="MalVersjon" w:val="5"/>
    <w:docVar w:name="NivåP" w:val=" 2"/>
    <w:docVar w:name="NivåU" w:val=" 0"/>
    <w:docVar w:name="NotatType" w:val=" 0"/>
    <w:docVar w:name="Nytt" w:val="NEI"/>
    <w:docVar w:name="SistOppdatertDato" w:val=" 35856"/>
    <w:docVar w:name="skjulSaksBeh" w:val=" 0"/>
    <w:docVar w:name="skjulSaksBeh_miltlf_email" w:val=" 0"/>
    <w:docVar w:name="Tittel" w:val="Tittel"/>
    <w:docVar w:name="TypeDok" w:val="SkrivNotatPM"/>
    <w:docVar w:name="TypeMal" w:val="arbeid"/>
    <w:docVar w:name="TypeTjBrev" w:val=" 0"/>
    <w:docVar w:name="TypeTjenestebrev" w:val="Skriv"/>
    <w:docVar w:name="Underskrift" w:val="Thomas Bones"/>
    <w:docVar w:name="UtskriftsValg" w:val=" 1"/>
    <w:docVar w:name="ValgtSpråk" w:val="NORSK"/>
    <w:docVar w:name="ValgtStilgalleri" w:val="1-skriv"/>
    <w:docVar w:name="Visning" w:val=" 1"/>
    <w:docVar w:name="VisToppMeny" w:val=" 0"/>
    <w:docVar w:name="ÅÅTypeDok" w:val="SkrivNotatMemo"/>
  </w:docVars>
  <w:rsids>
    <w:rsidRoot w:val="00D02766"/>
    <w:rsid w:val="00014388"/>
    <w:rsid w:val="00020548"/>
    <w:rsid w:val="000207E8"/>
    <w:rsid w:val="00041B35"/>
    <w:rsid w:val="000451BD"/>
    <w:rsid w:val="00045F4A"/>
    <w:rsid w:val="00046667"/>
    <w:rsid w:val="00050F50"/>
    <w:rsid w:val="00062B2E"/>
    <w:rsid w:val="00063CA3"/>
    <w:rsid w:val="00066094"/>
    <w:rsid w:val="000741EE"/>
    <w:rsid w:val="000820DD"/>
    <w:rsid w:val="00086733"/>
    <w:rsid w:val="00093A81"/>
    <w:rsid w:val="00094D26"/>
    <w:rsid w:val="000979B3"/>
    <w:rsid w:val="000B2D6E"/>
    <w:rsid w:val="000C0ABE"/>
    <w:rsid w:val="000C542C"/>
    <w:rsid w:val="000C7965"/>
    <w:rsid w:val="000D186B"/>
    <w:rsid w:val="00106F50"/>
    <w:rsid w:val="00116C3B"/>
    <w:rsid w:val="00127825"/>
    <w:rsid w:val="00140BC8"/>
    <w:rsid w:val="00144040"/>
    <w:rsid w:val="001466FF"/>
    <w:rsid w:val="0014686C"/>
    <w:rsid w:val="001653DF"/>
    <w:rsid w:val="00185456"/>
    <w:rsid w:val="001879B8"/>
    <w:rsid w:val="0019332A"/>
    <w:rsid w:val="001A1927"/>
    <w:rsid w:val="001A38DE"/>
    <w:rsid w:val="001A6620"/>
    <w:rsid w:val="001D0A6A"/>
    <w:rsid w:val="001D0DEB"/>
    <w:rsid w:val="001E0960"/>
    <w:rsid w:val="001E43F7"/>
    <w:rsid w:val="001E4DDC"/>
    <w:rsid w:val="001E5382"/>
    <w:rsid w:val="001F215C"/>
    <w:rsid w:val="001F2991"/>
    <w:rsid w:val="001F3F88"/>
    <w:rsid w:val="001F6975"/>
    <w:rsid w:val="002068D4"/>
    <w:rsid w:val="0020774E"/>
    <w:rsid w:val="00211D4E"/>
    <w:rsid w:val="002247F0"/>
    <w:rsid w:val="00225FC6"/>
    <w:rsid w:val="00227920"/>
    <w:rsid w:val="00233ABE"/>
    <w:rsid w:val="00242251"/>
    <w:rsid w:val="00262D60"/>
    <w:rsid w:val="00264991"/>
    <w:rsid w:val="0026639A"/>
    <w:rsid w:val="00270C42"/>
    <w:rsid w:val="002734C0"/>
    <w:rsid w:val="00277C48"/>
    <w:rsid w:val="00281811"/>
    <w:rsid w:val="0029156C"/>
    <w:rsid w:val="002B0E25"/>
    <w:rsid w:val="002C3EF8"/>
    <w:rsid w:val="002C54D8"/>
    <w:rsid w:val="002D4F05"/>
    <w:rsid w:val="002F1355"/>
    <w:rsid w:val="00300200"/>
    <w:rsid w:val="003072AF"/>
    <w:rsid w:val="00310626"/>
    <w:rsid w:val="00320492"/>
    <w:rsid w:val="003218E7"/>
    <w:rsid w:val="00323137"/>
    <w:rsid w:val="0032465A"/>
    <w:rsid w:val="003347BC"/>
    <w:rsid w:val="00335F30"/>
    <w:rsid w:val="00343F9B"/>
    <w:rsid w:val="00345AC5"/>
    <w:rsid w:val="00346654"/>
    <w:rsid w:val="0035621F"/>
    <w:rsid w:val="00367660"/>
    <w:rsid w:val="00367A1F"/>
    <w:rsid w:val="00374D29"/>
    <w:rsid w:val="00374FEE"/>
    <w:rsid w:val="003875B6"/>
    <w:rsid w:val="003907A8"/>
    <w:rsid w:val="00391D4A"/>
    <w:rsid w:val="003A13EF"/>
    <w:rsid w:val="003A4CB3"/>
    <w:rsid w:val="003B6D49"/>
    <w:rsid w:val="003B70CD"/>
    <w:rsid w:val="003B7E68"/>
    <w:rsid w:val="003C06E9"/>
    <w:rsid w:val="003D7739"/>
    <w:rsid w:val="003E04C7"/>
    <w:rsid w:val="003E05C6"/>
    <w:rsid w:val="003E5647"/>
    <w:rsid w:val="003F1D56"/>
    <w:rsid w:val="00421D30"/>
    <w:rsid w:val="00423B5E"/>
    <w:rsid w:val="00442DAA"/>
    <w:rsid w:val="00454F34"/>
    <w:rsid w:val="0046399F"/>
    <w:rsid w:val="00467595"/>
    <w:rsid w:val="00471914"/>
    <w:rsid w:val="00475B2D"/>
    <w:rsid w:val="00476002"/>
    <w:rsid w:val="00483A0C"/>
    <w:rsid w:val="00494F27"/>
    <w:rsid w:val="004B3B0F"/>
    <w:rsid w:val="004B60F0"/>
    <w:rsid w:val="004B7DE1"/>
    <w:rsid w:val="004C0BDB"/>
    <w:rsid w:val="004C15BA"/>
    <w:rsid w:val="004C5266"/>
    <w:rsid w:val="004D279E"/>
    <w:rsid w:val="004D3C2A"/>
    <w:rsid w:val="004E5456"/>
    <w:rsid w:val="004E71CE"/>
    <w:rsid w:val="004F2098"/>
    <w:rsid w:val="0051606F"/>
    <w:rsid w:val="005164D8"/>
    <w:rsid w:val="0054127D"/>
    <w:rsid w:val="005413CA"/>
    <w:rsid w:val="00542FA8"/>
    <w:rsid w:val="005475AF"/>
    <w:rsid w:val="00550B66"/>
    <w:rsid w:val="005654C7"/>
    <w:rsid w:val="00573E92"/>
    <w:rsid w:val="00582443"/>
    <w:rsid w:val="005824F9"/>
    <w:rsid w:val="005A5C91"/>
    <w:rsid w:val="005A5EC4"/>
    <w:rsid w:val="005B3F11"/>
    <w:rsid w:val="005C3027"/>
    <w:rsid w:val="005C68D1"/>
    <w:rsid w:val="005E2F33"/>
    <w:rsid w:val="005F0981"/>
    <w:rsid w:val="005F6EE1"/>
    <w:rsid w:val="005F7ADF"/>
    <w:rsid w:val="00610F92"/>
    <w:rsid w:val="0061747B"/>
    <w:rsid w:val="00635C4F"/>
    <w:rsid w:val="00636E6B"/>
    <w:rsid w:val="006378E6"/>
    <w:rsid w:val="006427BD"/>
    <w:rsid w:val="00643EE1"/>
    <w:rsid w:val="00647628"/>
    <w:rsid w:val="006614CC"/>
    <w:rsid w:val="00661F39"/>
    <w:rsid w:val="00672DF7"/>
    <w:rsid w:val="00672FC6"/>
    <w:rsid w:val="006751A5"/>
    <w:rsid w:val="00681B57"/>
    <w:rsid w:val="00690076"/>
    <w:rsid w:val="006962BF"/>
    <w:rsid w:val="006A1A6C"/>
    <w:rsid w:val="006B574B"/>
    <w:rsid w:val="006B6006"/>
    <w:rsid w:val="006C23EB"/>
    <w:rsid w:val="006C46DD"/>
    <w:rsid w:val="006C61D9"/>
    <w:rsid w:val="00704E0E"/>
    <w:rsid w:val="0070630A"/>
    <w:rsid w:val="007149D8"/>
    <w:rsid w:val="007248BD"/>
    <w:rsid w:val="00725312"/>
    <w:rsid w:val="007323D9"/>
    <w:rsid w:val="00746488"/>
    <w:rsid w:val="00750913"/>
    <w:rsid w:val="00750EFF"/>
    <w:rsid w:val="00755D05"/>
    <w:rsid w:val="0076073E"/>
    <w:rsid w:val="00761949"/>
    <w:rsid w:val="0078239B"/>
    <w:rsid w:val="00787684"/>
    <w:rsid w:val="007A44F1"/>
    <w:rsid w:val="007A5FF1"/>
    <w:rsid w:val="007C1747"/>
    <w:rsid w:val="007C3AEC"/>
    <w:rsid w:val="007D1919"/>
    <w:rsid w:val="007D46AC"/>
    <w:rsid w:val="007D6E66"/>
    <w:rsid w:val="007E30BB"/>
    <w:rsid w:val="007E3F31"/>
    <w:rsid w:val="007F0CA0"/>
    <w:rsid w:val="007F1A11"/>
    <w:rsid w:val="007F3912"/>
    <w:rsid w:val="007F646E"/>
    <w:rsid w:val="0080110E"/>
    <w:rsid w:val="00804B19"/>
    <w:rsid w:val="00806347"/>
    <w:rsid w:val="00814B0D"/>
    <w:rsid w:val="008220C1"/>
    <w:rsid w:val="00823D4B"/>
    <w:rsid w:val="00825DCD"/>
    <w:rsid w:val="00836840"/>
    <w:rsid w:val="008427A4"/>
    <w:rsid w:val="00843126"/>
    <w:rsid w:val="00845AF7"/>
    <w:rsid w:val="0084716C"/>
    <w:rsid w:val="00866207"/>
    <w:rsid w:val="00866CA1"/>
    <w:rsid w:val="0087104C"/>
    <w:rsid w:val="0088404A"/>
    <w:rsid w:val="008B2014"/>
    <w:rsid w:val="008B38B4"/>
    <w:rsid w:val="008B3E91"/>
    <w:rsid w:val="008C2D50"/>
    <w:rsid w:val="008C72AD"/>
    <w:rsid w:val="008D0D94"/>
    <w:rsid w:val="008D5238"/>
    <w:rsid w:val="008F0536"/>
    <w:rsid w:val="008F0D1D"/>
    <w:rsid w:val="008F3B98"/>
    <w:rsid w:val="008F44DF"/>
    <w:rsid w:val="00914CDC"/>
    <w:rsid w:val="0092023F"/>
    <w:rsid w:val="00921A39"/>
    <w:rsid w:val="0092254D"/>
    <w:rsid w:val="00933472"/>
    <w:rsid w:val="009343A1"/>
    <w:rsid w:val="0094339E"/>
    <w:rsid w:val="009452C8"/>
    <w:rsid w:val="00947146"/>
    <w:rsid w:val="0095033F"/>
    <w:rsid w:val="009842ED"/>
    <w:rsid w:val="00986C68"/>
    <w:rsid w:val="00997906"/>
    <w:rsid w:val="00997AD7"/>
    <w:rsid w:val="009B34B5"/>
    <w:rsid w:val="009B759A"/>
    <w:rsid w:val="009B7E0D"/>
    <w:rsid w:val="009C2B35"/>
    <w:rsid w:val="009D3872"/>
    <w:rsid w:val="009E06E8"/>
    <w:rsid w:val="009E49EB"/>
    <w:rsid w:val="009F09D0"/>
    <w:rsid w:val="00A118C6"/>
    <w:rsid w:val="00A133F1"/>
    <w:rsid w:val="00A14143"/>
    <w:rsid w:val="00A14F6F"/>
    <w:rsid w:val="00A40634"/>
    <w:rsid w:val="00A5019C"/>
    <w:rsid w:val="00A60C3D"/>
    <w:rsid w:val="00A62A14"/>
    <w:rsid w:val="00A66F63"/>
    <w:rsid w:val="00A71386"/>
    <w:rsid w:val="00A8105D"/>
    <w:rsid w:val="00A93E33"/>
    <w:rsid w:val="00AA2E86"/>
    <w:rsid w:val="00AA48B5"/>
    <w:rsid w:val="00AA5822"/>
    <w:rsid w:val="00AB3F12"/>
    <w:rsid w:val="00AD3375"/>
    <w:rsid w:val="00AE2A21"/>
    <w:rsid w:val="00AF0550"/>
    <w:rsid w:val="00AF16F2"/>
    <w:rsid w:val="00AF33E2"/>
    <w:rsid w:val="00B01BCA"/>
    <w:rsid w:val="00B02775"/>
    <w:rsid w:val="00B04CE1"/>
    <w:rsid w:val="00B11A0C"/>
    <w:rsid w:val="00B223EA"/>
    <w:rsid w:val="00B246FF"/>
    <w:rsid w:val="00B3100E"/>
    <w:rsid w:val="00B33023"/>
    <w:rsid w:val="00B33156"/>
    <w:rsid w:val="00B41F7A"/>
    <w:rsid w:val="00B4538A"/>
    <w:rsid w:val="00B633A6"/>
    <w:rsid w:val="00B63D0C"/>
    <w:rsid w:val="00B67876"/>
    <w:rsid w:val="00B92C95"/>
    <w:rsid w:val="00B94C09"/>
    <w:rsid w:val="00BB3C9E"/>
    <w:rsid w:val="00BB4111"/>
    <w:rsid w:val="00BB4BAD"/>
    <w:rsid w:val="00BB7430"/>
    <w:rsid w:val="00BC0838"/>
    <w:rsid w:val="00BC2805"/>
    <w:rsid w:val="00BC69ED"/>
    <w:rsid w:val="00BD30F6"/>
    <w:rsid w:val="00BD5D25"/>
    <w:rsid w:val="00BE0A98"/>
    <w:rsid w:val="00BE3FBB"/>
    <w:rsid w:val="00BE5A27"/>
    <w:rsid w:val="00BF1445"/>
    <w:rsid w:val="00BF1E80"/>
    <w:rsid w:val="00C0260B"/>
    <w:rsid w:val="00C05C11"/>
    <w:rsid w:val="00C10333"/>
    <w:rsid w:val="00C10951"/>
    <w:rsid w:val="00C27AF7"/>
    <w:rsid w:val="00C63513"/>
    <w:rsid w:val="00C6394A"/>
    <w:rsid w:val="00C67E55"/>
    <w:rsid w:val="00C7059B"/>
    <w:rsid w:val="00C77DE7"/>
    <w:rsid w:val="00C805F9"/>
    <w:rsid w:val="00C82E40"/>
    <w:rsid w:val="00C844AF"/>
    <w:rsid w:val="00C858B0"/>
    <w:rsid w:val="00C97CF8"/>
    <w:rsid w:val="00CA616C"/>
    <w:rsid w:val="00CC10E8"/>
    <w:rsid w:val="00CC7F16"/>
    <w:rsid w:val="00CE2388"/>
    <w:rsid w:val="00CE301C"/>
    <w:rsid w:val="00CE3B09"/>
    <w:rsid w:val="00CE4B32"/>
    <w:rsid w:val="00CE741C"/>
    <w:rsid w:val="00CF7B7D"/>
    <w:rsid w:val="00D02766"/>
    <w:rsid w:val="00D15FFD"/>
    <w:rsid w:val="00D45113"/>
    <w:rsid w:val="00D51DCD"/>
    <w:rsid w:val="00D525B3"/>
    <w:rsid w:val="00D55DEB"/>
    <w:rsid w:val="00D75555"/>
    <w:rsid w:val="00D761CD"/>
    <w:rsid w:val="00D87AF3"/>
    <w:rsid w:val="00D9138A"/>
    <w:rsid w:val="00D9251E"/>
    <w:rsid w:val="00DA0120"/>
    <w:rsid w:val="00DA2FEC"/>
    <w:rsid w:val="00DA4302"/>
    <w:rsid w:val="00DB0613"/>
    <w:rsid w:val="00DB102E"/>
    <w:rsid w:val="00DB2FB7"/>
    <w:rsid w:val="00DC21C1"/>
    <w:rsid w:val="00DC6C41"/>
    <w:rsid w:val="00DE6C80"/>
    <w:rsid w:val="00DF18CB"/>
    <w:rsid w:val="00DF3BEF"/>
    <w:rsid w:val="00E02DD9"/>
    <w:rsid w:val="00E1351D"/>
    <w:rsid w:val="00E2209F"/>
    <w:rsid w:val="00E25B97"/>
    <w:rsid w:val="00E32D0B"/>
    <w:rsid w:val="00E635EE"/>
    <w:rsid w:val="00E6497C"/>
    <w:rsid w:val="00E64F8B"/>
    <w:rsid w:val="00E654BD"/>
    <w:rsid w:val="00E73EF1"/>
    <w:rsid w:val="00E809CB"/>
    <w:rsid w:val="00E8155E"/>
    <w:rsid w:val="00E9008C"/>
    <w:rsid w:val="00E963BC"/>
    <w:rsid w:val="00EA20AA"/>
    <w:rsid w:val="00EA2617"/>
    <w:rsid w:val="00EA3B74"/>
    <w:rsid w:val="00EA57AC"/>
    <w:rsid w:val="00EA7456"/>
    <w:rsid w:val="00EB379D"/>
    <w:rsid w:val="00EC47E1"/>
    <w:rsid w:val="00EC5BAB"/>
    <w:rsid w:val="00EC5E5C"/>
    <w:rsid w:val="00EF2896"/>
    <w:rsid w:val="00EF557D"/>
    <w:rsid w:val="00EF5BFC"/>
    <w:rsid w:val="00F17549"/>
    <w:rsid w:val="00F34F15"/>
    <w:rsid w:val="00F35722"/>
    <w:rsid w:val="00F41399"/>
    <w:rsid w:val="00F41C01"/>
    <w:rsid w:val="00F45140"/>
    <w:rsid w:val="00F501E5"/>
    <w:rsid w:val="00F5232D"/>
    <w:rsid w:val="00F569E2"/>
    <w:rsid w:val="00F606A1"/>
    <w:rsid w:val="00F60D3F"/>
    <w:rsid w:val="00F6486F"/>
    <w:rsid w:val="00F66D46"/>
    <w:rsid w:val="00F72651"/>
    <w:rsid w:val="00F74176"/>
    <w:rsid w:val="00F93FA3"/>
    <w:rsid w:val="00F96AA8"/>
    <w:rsid w:val="00FA210E"/>
    <w:rsid w:val="00FC65CD"/>
    <w:rsid w:val="00FD5C55"/>
    <w:rsid w:val="00FD63C9"/>
    <w:rsid w:val="00FE1239"/>
    <w:rsid w:val="00FE3D5B"/>
    <w:rsid w:val="00FF2A0C"/>
    <w:rsid w:val="00FF327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17A0D2"/>
  <w15:docId w15:val="{1DDF271A-C287-4B5B-920D-8BEF85330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F7B7D"/>
    <w:rPr>
      <w:rFonts w:ascii="Garamond" w:hAnsi="Garamond"/>
      <w:sz w:val="22"/>
      <w:szCs w:val="22"/>
    </w:rPr>
  </w:style>
  <w:style w:type="paragraph" w:styleId="Overskrift1">
    <w:name w:val="heading 1"/>
    <w:basedOn w:val="Normal"/>
    <w:next w:val="Brdtekst"/>
    <w:link w:val="Overskrift1Tegn"/>
    <w:qFormat/>
    <w:rsid w:val="007D46AC"/>
    <w:pPr>
      <w:keepNext/>
      <w:numPr>
        <w:numId w:val="1"/>
      </w:numPr>
      <w:spacing w:before="180"/>
      <w:outlineLvl w:val="0"/>
    </w:pPr>
    <w:rPr>
      <w:rFonts w:ascii="Arial" w:hAnsi="Arial"/>
      <w:b/>
      <w:kern w:val="28"/>
      <w:sz w:val="20"/>
      <w:szCs w:val="20"/>
    </w:rPr>
  </w:style>
  <w:style w:type="paragraph" w:styleId="Overskrift2">
    <w:name w:val="heading 2"/>
    <w:basedOn w:val="Normal"/>
    <w:next w:val="Brdtekst"/>
    <w:link w:val="Overskrift2Tegn"/>
    <w:qFormat/>
    <w:rsid w:val="003072AF"/>
    <w:pPr>
      <w:keepNext/>
      <w:numPr>
        <w:ilvl w:val="1"/>
        <w:numId w:val="1"/>
      </w:numPr>
      <w:spacing w:before="120"/>
      <w:outlineLvl w:val="1"/>
    </w:pPr>
    <w:rPr>
      <w:rFonts w:ascii="Arial" w:hAnsi="Arial"/>
      <w:b/>
      <w:kern w:val="28"/>
      <w:sz w:val="20"/>
    </w:rPr>
  </w:style>
  <w:style w:type="paragraph" w:styleId="Overskrift3">
    <w:name w:val="heading 3"/>
    <w:basedOn w:val="Normal"/>
    <w:next w:val="Brdtekst"/>
    <w:link w:val="Overskrift3Tegn"/>
    <w:uiPriority w:val="9"/>
    <w:qFormat/>
    <w:rsid w:val="00C6394A"/>
    <w:pPr>
      <w:keepNext/>
      <w:numPr>
        <w:ilvl w:val="2"/>
        <w:numId w:val="1"/>
      </w:numPr>
      <w:spacing w:before="120"/>
      <w:outlineLvl w:val="2"/>
    </w:pPr>
    <w:rPr>
      <w:rFonts w:ascii="Arial" w:hAnsi="Arial"/>
      <w:kern w:val="28"/>
      <w:sz w:val="18"/>
      <w:szCs w:val="18"/>
      <w:u w:val="single"/>
    </w:rPr>
  </w:style>
  <w:style w:type="paragraph" w:styleId="Overskrift4">
    <w:name w:val="heading 4"/>
    <w:basedOn w:val="Normal"/>
    <w:next w:val="Brdtekstinnrykk"/>
    <w:qFormat/>
    <w:rsid w:val="0014686C"/>
    <w:pPr>
      <w:keepNext/>
      <w:numPr>
        <w:ilvl w:val="3"/>
        <w:numId w:val="1"/>
      </w:numPr>
      <w:spacing w:before="120"/>
      <w:outlineLvl w:val="3"/>
    </w:pPr>
    <w:rPr>
      <w:rFonts w:ascii="Arial" w:hAnsi="Arial"/>
      <w:kern w:val="28"/>
      <w:sz w:val="18"/>
      <w:szCs w:val="18"/>
    </w:rPr>
  </w:style>
  <w:style w:type="paragraph" w:styleId="Overskrift5">
    <w:name w:val="heading 5"/>
    <w:basedOn w:val="Normal"/>
    <w:next w:val="Brdtekstinnrykk5"/>
    <w:qFormat/>
    <w:pPr>
      <w:keepNext/>
      <w:numPr>
        <w:ilvl w:val="4"/>
        <w:numId w:val="1"/>
      </w:numPr>
      <w:spacing w:before="120"/>
      <w:outlineLvl w:val="4"/>
    </w:pPr>
    <w:rPr>
      <w:rFonts w:ascii="Arial" w:hAnsi="Arial"/>
      <w:b/>
      <w:i/>
      <w:color w:val="800080"/>
      <w:kern w:val="28"/>
      <w:sz w:val="20"/>
    </w:rPr>
  </w:style>
  <w:style w:type="paragraph" w:styleId="Overskrift6">
    <w:name w:val="heading 6"/>
    <w:basedOn w:val="Normal"/>
    <w:next w:val="Brdtekstinnrykk6"/>
    <w:qFormat/>
    <w:pPr>
      <w:numPr>
        <w:ilvl w:val="5"/>
        <w:numId w:val="1"/>
      </w:numPr>
      <w:spacing w:before="120"/>
      <w:outlineLvl w:val="5"/>
    </w:pPr>
    <w:rPr>
      <w:rFonts w:ascii="Arial" w:hAnsi="Arial"/>
      <w:b/>
      <w:color w:val="008080"/>
      <w:kern w:val="28"/>
      <w:sz w:val="20"/>
    </w:rPr>
  </w:style>
  <w:style w:type="paragraph" w:styleId="Overskrift7">
    <w:name w:val="heading 7"/>
    <w:basedOn w:val="Normal"/>
    <w:next w:val="Brdtekstinnrykk6"/>
    <w:qFormat/>
    <w:pPr>
      <w:numPr>
        <w:ilvl w:val="6"/>
        <w:numId w:val="1"/>
      </w:numPr>
      <w:spacing w:before="120"/>
      <w:outlineLvl w:val="6"/>
    </w:pPr>
    <w:rPr>
      <w:rFonts w:ascii="Arial" w:hAnsi="Arial"/>
      <w:b/>
      <w:color w:val="0000FF"/>
      <w:kern w:val="28"/>
      <w:sz w:val="20"/>
    </w:rPr>
  </w:style>
  <w:style w:type="paragraph" w:styleId="Overskrift8">
    <w:name w:val="heading 8"/>
    <w:basedOn w:val="Normal"/>
    <w:qFormat/>
    <w:pPr>
      <w:numPr>
        <w:ilvl w:val="7"/>
        <w:numId w:val="1"/>
      </w:numPr>
      <w:spacing w:before="60"/>
      <w:outlineLvl w:val="7"/>
    </w:pPr>
    <w:rPr>
      <w:rFonts w:ascii="Arial" w:hAnsi="Arial"/>
      <w:color w:val="800080"/>
      <w:kern w:val="28"/>
      <w:sz w:val="20"/>
    </w:rPr>
  </w:style>
  <w:style w:type="paragraph" w:styleId="Overskrift9">
    <w:name w:val="heading 9"/>
    <w:basedOn w:val="Normal"/>
    <w:next w:val="Brdtekstinnrykk6"/>
    <w:qFormat/>
    <w:pPr>
      <w:numPr>
        <w:ilvl w:val="8"/>
        <w:numId w:val="1"/>
      </w:numPr>
      <w:outlineLvl w:val="8"/>
    </w:pPr>
    <w:rPr>
      <w:rFonts w:ascii="Arial" w:hAnsi="Arial"/>
      <w:color w:val="000080"/>
      <w:kern w:val="28"/>
      <w:sz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rdtekst">
    <w:name w:val="Body Text"/>
    <w:basedOn w:val="Normal"/>
    <w:next w:val="Brdtekstpaaflgende"/>
    <w:link w:val="BrdtekstTegn"/>
    <w:pPr>
      <w:spacing w:before="60" w:after="60"/>
    </w:pPr>
  </w:style>
  <w:style w:type="paragraph" w:customStyle="1" w:styleId="Brdtekstpaaflgende">
    <w:name w:val="Brødtekst paafølgende"/>
    <w:basedOn w:val="Brdtekst"/>
    <w:link w:val="BrdtekstpaaflgendeTegn"/>
    <w:rsid w:val="00D02766"/>
  </w:style>
  <w:style w:type="paragraph" w:styleId="Brdtekstinnrykk">
    <w:name w:val="Body Text Indent"/>
    <w:basedOn w:val="Brdtekst"/>
    <w:next w:val="Brdtekstinnrykkpaaflgende"/>
  </w:style>
  <w:style w:type="paragraph" w:customStyle="1" w:styleId="Brdtekstinnrykkpaaflgende">
    <w:name w:val="Brødtekstinnrykk paafølgende"/>
    <w:basedOn w:val="Brdtekstinnrykk"/>
  </w:style>
  <w:style w:type="paragraph" w:customStyle="1" w:styleId="Brdtekstinnrykk5">
    <w:name w:val="Brødtekstinnrykk 5"/>
    <w:basedOn w:val="Brdtekstinnrykk"/>
    <w:next w:val="Brdtekstinnrykk5paaflgende"/>
  </w:style>
  <w:style w:type="paragraph" w:customStyle="1" w:styleId="Brdtekstinnrykk5paaflgende">
    <w:name w:val="Brødtekstinnrykk 5 paafølgende"/>
    <w:basedOn w:val="Brdtekstinnrykk5"/>
    <w:pPr>
      <w:spacing w:before="40"/>
    </w:pPr>
  </w:style>
  <w:style w:type="paragraph" w:customStyle="1" w:styleId="Brdtekstinnrykk6">
    <w:name w:val="Brødtekstinnrykk 6"/>
    <w:basedOn w:val="Brdtekstinnrykk"/>
    <w:next w:val="Brdtekstinnrykk6paaflgende"/>
  </w:style>
  <w:style w:type="paragraph" w:customStyle="1" w:styleId="Brdtekstinnrykk6paaflgende">
    <w:name w:val="Brødtekstinnrykk 6 paafølgende"/>
    <w:basedOn w:val="Brdtekstinnrykk6"/>
  </w:style>
  <w:style w:type="paragraph" w:styleId="Bildetekst">
    <w:name w:val="caption"/>
    <w:basedOn w:val="Normal"/>
    <w:next w:val="Normal"/>
    <w:qFormat/>
    <w:pPr>
      <w:spacing w:before="120" w:after="120"/>
    </w:pPr>
    <w:rPr>
      <w:rFonts w:ascii="Arial" w:hAnsi="Arial"/>
      <w:sz w:val="20"/>
    </w:rPr>
  </w:style>
  <w:style w:type="paragraph" w:styleId="Tittel">
    <w:name w:val="Title"/>
    <w:basedOn w:val="Normal"/>
    <w:next w:val="Brdtekst"/>
    <w:link w:val="TittelTegn"/>
    <w:qFormat/>
    <w:pPr>
      <w:spacing w:before="480"/>
    </w:pPr>
    <w:rPr>
      <w:rFonts w:ascii="Arial" w:hAnsi="Arial"/>
      <w:b/>
      <w:kern w:val="28"/>
      <w:sz w:val="28"/>
    </w:rPr>
  </w:style>
  <w:style w:type="paragraph" w:styleId="Topptekst">
    <w:name w:val="header"/>
    <w:basedOn w:val="Normal"/>
    <w:link w:val="TopptekstTegn"/>
    <w:uiPriority w:val="99"/>
    <w:rPr>
      <w:rFonts w:ascii="Arial" w:hAnsi="Arial"/>
      <w:b/>
    </w:rPr>
  </w:style>
  <w:style w:type="paragraph" w:styleId="Bunntekst">
    <w:name w:val="footer"/>
    <w:basedOn w:val="Normal"/>
    <w:link w:val="BunntekstTegn"/>
    <w:rPr>
      <w:rFonts w:ascii="Arial" w:hAnsi="Arial"/>
      <w:b/>
      <w:noProof/>
    </w:rPr>
  </w:style>
  <w:style w:type="character" w:styleId="Sidetall">
    <w:name w:val="page number"/>
    <w:basedOn w:val="Standardskriftforavsnitt"/>
    <w:rPr>
      <w:rFonts w:ascii="Arial" w:hAnsi="Arial"/>
      <w:sz w:val="20"/>
    </w:rPr>
  </w:style>
  <w:style w:type="paragraph" w:customStyle="1" w:styleId="Topptekstoddetall">
    <w:name w:val="Topptekst oddetall"/>
    <w:basedOn w:val="Topptekst"/>
    <w:pPr>
      <w:jc w:val="right"/>
    </w:pPr>
  </w:style>
  <w:style w:type="paragraph" w:styleId="Rentekst">
    <w:name w:val="Plain Text"/>
    <w:basedOn w:val="Normal"/>
    <w:rPr>
      <w:rFonts w:ascii="Courier New" w:hAnsi="Courier New"/>
      <w:sz w:val="20"/>
    </w:rPr>
  </w:style>
  <w:style w:type="paragraph" w:styleId="INNH5">
    <w:name w:val="toc 5"/>
    <w:basedOn w:val="Normal"/>
    <w:next w:val="Normal"/>
    <w:semiHidden/>
    <w:pPr>
      <w:tabs>
        <w:tab w:val="right" w:leader="dot" w:pos="9072"/>
      </w:tabs>
      <w:ind w:left="851" w:right="1134"/>
    </w:pPr>
    <w:rPr>
      <w:rFonts w:ascii="Arial" w:hAnsi="Arial"/>
      <w:sz w:val="18"/>
    </w:rPr>
  </w:style>
  <w:style w:type="paragraph" w:styleId="INNH6">
    <w:name w:val="toc 6"/>
    <w:basedOn w:val="Normal"/>
    <w:next w:val="Normal"/>
    <w:semiHidden/>
    <w:pPr>
      <w:tabs>
        <w:tab w:val="right" w:leader="dot" w:pos="9072"/>
      </w:tabs>
      <w:ind w:left="851" w:right="1134"/>
    </w:pPr>
    <w:rPr>
      <w:rFonts w:ascii="Arial" w:hAnsi="Arial"/>
      <w:sz w:val="18"/>
    </w:rPr>
  </w:style>
  <w:style w:type="paragraph" w:styleId="Figurliste">
    <w:name w:val="table of figures"/>
    <w:basedOn w:val="Normal"/>
    <w:next w:val="Normal"/>
    <w:semiHidden/>
    <w:pPr>
      <w:tabs>
        <w:tab w:val="right" w:leader="dot" w:pos="8504"/>
      </w:tabs>
      <w:ind w:left="480" w:hanging="480"/>
    </w:pPr>
  </w:style>
  <w:style w:type="paragraph" w:styleId="Punktliste">
    <w:name w:val="List Bullet"/>
    <w:basedOn w:val="Normal"/>
    <w:pPr>
      <w:numPr>
        <w:numId w:val="2"/>
      </w:numPr>
      <w:tabs>
        <w:tab w:val="clear" w:pos="360"/>
      </w:tabs>
      <w:spacing w:before="20" w:after="40"/>
      <w:ind w:left="284" w:hanging="284"/>
    </w:pPr>
  </w:style>
  <w:style w:type="paragraph" w:customStyle="1" w:styleId="Brdtekstanummerert">
    <w:name w:val="Brødtekst a. nummerert"/>
    <w:basedOn w:val="Brdtekstpaaflgende"/>
    <w:pPr>
      <w:spacing w:before="20" w:after="40"/>
      <w:ind w:left="426" w:hanging="426"/>
    </w:pPr>
  </w:style>
  <w:style w:type="paragraph" w:customStyle="1" w:styleId="Brdtekst1nummerert">
    <w:name w:val="Brødtekst (1) nummerert"/>
    <w:basedOn w:val="Brdtekstpaaflgende"/>
    <w:pPr>
      <w:spacing w:before="20" w:after="40"/>
      <w:ind w:left="822" w:hanging="680"/>
    </w:pPr>
  </w:style>
  <w:style w:type="paragraph" w:styleId="Punktliste4">
    <w:name w:val="List Bullet 4"/>
    <w:basedOn w:val="Normal"/>
    <w:pPr>
      <w:numPr>
        <w:numId w:val="3"/>
      </w:numPr>
      <w:tabs>
        <w:tab w:val="clear" w:pos="360"/>
      </w:tabs>
      <w:spacing w:before="20" w:after="40"/>
      <w:ind w:left="567" w:hanging="284"/>
    </w:pPr>
  </w:style>
  <w:style w:type="paragraph" w:styleId="Sitat">
    <w:name w:val="Quote"/>
    <w:basedOn w:val="Normal"/>
    <w:qFormat/>
    <w:pPr>
      <w:spacing w:before="120" w:after="120"/>
      <w:ind w:left="709" w:right="851"/>
      <w:jc w:val="both"/>
    </w:pPr>
    <w:rPr>
      <w:i/>
      <w:spacing w:val="-2"/>
    </w:rPr>
  </w:style>
  <w:style w:type="paragraph" w:styleId="INNH1">
    <w:name w:val="toc 1"/>
    <w:basedOn w:val="Normal"/>
    <w:next w:val="Normal"/>
    <w:uiPriority w:val="39"/>
    <w:rsid w:val="00E635EE"/>
    <w:pPr>
      <w:tabs>
        <w:tab w:val="right" w:leader="dot" w:pos="9072"/>
      </w:tabs>
      <w:spacing w:before="120" w:after="60"/>
      <w:ind w:right="1134"/>
    </w:pPr>
    <w:rPr>
      <w:rFonts w:ascii="Arial" w:hAnsi="Arial"/>
      <w:b/>
      <w:smallCaps/>
      <w:sz w:val="20"/>
    </w:rPr>
  </w:style>
  <w:style w:type="paragraph" w:styleId="INNH2">
    <w:name w:val="toc 2"/>
    <w:basedOn w:val="Normal"/>
    <w:next w:val="Normal"/>
    <w:uiPriority w:val="39"/>
    <w:rsid w:val="00E635EE"/>
    <w:pPr>
      <w:tabs>
        <w:tab w:val="right" w:leader="dot" w:pos="9072"/>
      </w:tabs>
      <w:ind w:right="1134"/>
    </w:pPr>
    <w:rPr>
      <w:rFonts w:ascii="Arial" w:hAnsi="Arial"/>
      <w:sz w:val="18"/>
    </w:rPr>
  </w:style>
  <w:style w:type="paragraph" w:styleId="INNH3">
    <w:name w:val="toc 3"/>
    <w:basedOn w:val="Normal"/>
    <w:next w:val="Normal"/>
    <w:uiPriority w:val="39"/>
    <w:rsid w:val="00C97CF8"/>
    <w:pPr>
      <w:tabs>
        <w:tab w:val="right" w:leader="dot" w:pos="9072"/>
      </w:tabs>
      <w:ind w:right="1134"/>
    </w:pPr>
    <w:rPr>
      <w:rFonts w:ascii="Arial" w:hAnsi="Arial"/>
      <w:sz w:val="16"/>
    </w:rPr>
  </w:style>
  <w:style w:type="paragraph" w:styleId="INNH4">
    <w:name w:val="toc 4"/>
    <w:basedOn w:val="Normal"/>
    <w:next w:val="Normal"/>
    <w:semiHidden/>
    <w:pPr>
      <w:tabs>
        <w:tab w:val="right" w:leader="dot" w:pos="9072"/>
      </w:tabs>
      <w:ind w:left="851" w:right="1134"/>
    </w:pPr>
    <w:rPr>
      <w:rFonts w:ascii="Arial" w:hAnsi="Arial"/>
      <w:sz w:val="18"/>
    </w:rPr>
  </w:style>
  <w:style w:type="character" w:styleId="Hyperkobling">
    <w:name w:val="Hyperlink"/>
    <w:basedOn w:val="Standardskriftforavsnitt"/>
    <w:uiPriority w:val="99"/>
    <w:rPr>
      <w:color w:val="0000FF"/>
      <w:u w:val="single"/>
    </w:rPr>
  </w:style>
  <w:style w:type="table" w:styleId="Tabellrutenett">
    <w:name w:val="Table Grid"/>
    <w:basedOn w:val="Vanligtabell"/>
    <w:rsid w:val="000B2D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opptekstTegn">
    <w:name w:val="Topptekst Tegn"/>
    <w:basedOn w:val="Standardskriftforavsnitt"/>
    <w:link w:val="Topptekst"/>
    <w:uiPriority w:val="99"/>
    <w:rsid w:val="00B01BCA"/>
    <w:rPr>
      <w:rFonts w:ascii="Arial" w:hAnsi="Arial"/>
      <w:b/>
      <w:sz w:val="22"/>
      <w:szCs w:val="22"/>
    </w:rPr>
  </w:style>
  <w:style w:type="paragraph" w:styleId="Listeavsnitt">
    <w:name w:val="List Paragraph"/>
    <w:basedOn w:val="Normal"/>
    <w:uiPriority w:val="34"/>
    <w:qFormat/>
    <w:rsid w:val="001D0A6A"/>
    <w:pPr>
      <w:ind w:left="720"/>
      <w:contextualSpacing/>
    </w:pPr>
  </w:style>
  <w:style w:type="character" w:customStyle="1" w:styleId="TittelTegn">
    <w:name w:val="Tittel Tegn"/>
    <w:link w:val="Tittel"/>
    <w:rsid w:val="00FD5C55"/>
    <w:rPr>
      <w:rFonts w:ascii="Arial" w:hAnsi="Arial"/>
      <w:b/>
      <w:kern w:val="28"/>
      <w:sz w:val="28"/>
      <w:szCs w:val="22"/>
    </w:rPr>
  </w:style>
  <w:style w:type="character" w:styleId="Merknadsreferanse">
    <w:name w:val="annotation reference"/>
    <w:uiPriority w:val="99"/>
    <w:rsid w:val="00FD5C55"/>
    <w:rPr>
      <w:sz w:val="16"/>
      <w:szCs w:val="16"/>
    </w:rPr>
  </w:style>
  <w:style w:type="paragraph" w:styleId="Merknadstekst">
    <w:name w:val="annotation text"/>
    <w:basedOn w:val="Normal"/>
    <w:link w:val="MerknadstekstTegn"/>
    <w:uiPriority w:val="99"/>
    <w:rsid w:val="00FD5C55"/>
    <w:pPr>
      <w:jc w:val="both"/>
    </w:pPr>
    <w:rPr>
      <w:sz w:val="20"/>
      <w:szCs w:val="20"/>
    </w:rPr>
  </w:style>
  <w:style w:type="character" w:customStyle="1" w:styleId="MerknadstekstTegn">
    <w:name w:val="Merknadstekst Tegn"/>
    <w:basedOn w:val="Standardskriftforavsnitt"/>
    <w:link w:val="Merknadstekst"/>
    <w:uiPriority w:val="99"/>
    <w:rsid w:val="00FD5C55"/>
    <w:rPr>
      <w:rFonts w:ascii="Garamond" w:hAnsi="Garamond"/>
    </w:rPr>
  </w:style>
  <w:style w:type="paragraph" w:styleId="Bobletekst">
    <w:name w:val="Balloon Text"/>
    <w:basedOn w:val="Normal"/>
    <w:link w:val="BobletekstTegn"/>
    <w:rsid w:val="00FD5C55"/>
    <w:rPr>
      <w:rFonts w:ascii="Tahoma" w:hAnsi="Tahoma" w:cs="Tahoma"/>
      <w:sz w:val="16"/>
      <w:szCs w:val="16"/>
    </w:rPr>
  </w:style>
  <w:style w:type="character" w:customStyle="1" w:styleId="BobletekstTegn">
    <w:name w:val="Bobletekst Tegn"/>
    <w:basedOn w:val="Standardskriftforavsnitt"/>
    <w:link w:val="Bobletekst"/>
    <w:rsid w:val="00FD5C55"/>
    <w:rPr>
      <w:rFonts w:ascii="Tahoma" w:hAnsi="Tahoma" w:cs="Tahoma"/>
      <w:sz w:val="16"/>
      <w:szCs w:val="16"/>
    </w:rPr>
  </w:style>
  <w:style w:type="character" w:customStyle="1" w:styleId="BunntekstTegn">
    <w:name w:val="Bunntekst Tegn"/>
    <w:link w:val="Bunntekst"/>
    <w:rsid w:val="003B70CD"/>
    <w:rPr>
      <w:rFonts w:ascii="Arial" w:hAnsi="Arial"/>
      <w:b/>
      <w:noProof/>
      <w:sz w:val="22"/>
      <w:szCs w:val="22"/>
    </w:rPr>
  </w:style>
  <w:style w:type="paragraph" w:styleId="Kommentaremne">
    <w:name w:val="annotation subject"/>
    <w:basedOn w:val="Merknadstekst"/>
    <w:next w:val="Merknadstekst"/>
    <w:link w:val="KommentaremneTegn"/>
    <w:rsid w:val="00233ABE"/>
    <w:pPr>
      <w:jc w:val="left"/>
    </w:pPr>
    <w:rPr>
      <w:b/>
      <w:bCs/>
    </w:rPr>
  </w:style>
  <w:style w:type="character" w:customStyle="1" w:styleId="KommentaremneTegn">
    <w:name w:val="Kommentaremne Tegn"/>
    <w:basedOn w:val="MerknadstekstTegn"/>
    <w:link w:val="Kommentaremne"/>
    <w:rsid w:val="00233ABE"/>
    <w:rPr>
      <w:rFonts w:ascii="Garamond" w:hAnsi="Garamond"/>
      <w:b/>
      <w:bCs/>
    </w:rPr>
  </w:style>
  <w:style w:type="character" w:customStyle="1" w:styleId="BrdtekstTegn">
    <w:name w:val="Brødtekst Tegn"/>
    <w:basedOn w:val="Standardskriftforavsnitt"/>
    <w:link w:val="Brdtekst"/>
    <w:rsid w:val="00320492"/>
    <w:rPr>
      <w:rFonts w:ascii="Garamond" w:hAnsi="Garamond"/>
      <w:sz w:val="22"/>
      <w:szCs w:val="22"/>
    </w:rPr>
  </w:style>
  <w:style w:type="paragraph" w:customStyle="1" w:styleId="ledetekstnormal">
    <w:name w:val="ledetekst normal"/>
    <w:basedOn w:val="Normal"/>
    <w:next w:val="Brdtekst"/>
    <w:rsid w:val="00986C68"/>
    <w:pPr>
      <w:tabs>
        <w:tab w:val="left" w:pos="284"/>
      </w:tabs>
    </w:pPr>
    <w:rPr>
      <w:rFonts w:ascii="Arial" w:hAnsi="Arial"/>
      <w:sz w:val="16"/>
      <w:szCs w:val="20"/>
    </w:rPr>
  </w:style>
  <w:style w:type="character" w:customStyle="1" w:styleId="Overskrift1Tegn">
    <w:name w:val="Overskrift 1 Tegn"/>
    <w:basedOn w:val="Standardskriftforavsnitt"/>
    <w:link w:val="Overskrift1"/>
    <w:rsid w:val="007D46AC"/>
    <w:rPr>
      <w:rFonts w:ascii="Arial" w:hAnsi="Arial"/>
      <w:b/>
      <w:kern w:val="28"/>
    </w:rPr>
  </w:style>
  <w:style w:type="character" w:customStyle="1" w:styleId="Overskrift2Tegn">
    <w:name w:val="Overskrift 2 Tegn"/>
    <w:basedOn w:val="Standardskriftforavsnitt"/>
    <w:link w:val="Overskrift2"/>
    <w:rsid w:val="002C54D8"/>
    <w:rPr>
      <w:rFonts w:ascii="Arial" w:hAnsi="Arial"/>
      <w:b/>
      <w:kern w:val="28"/>
      <w:szCs w:val="22"/>
    </w:rPr>
  </w:style>
  <w:style w:type="character" w:customStyle="1" w:styleId="Overskrift3Tegn">
    <w:name w:val="Overskrift 3 Tegn"/>
    <w:basedOn w:val="Standardskriftforavsnitt"/>
    <w:link w:val="Overskrift3"/>
    <w:uiPriority w:val="9"/>
    <w:rsid w:val="00C6394A"/>
    <w:rPr>
      <w:rFonts w:ascii="Arial" w:hAnsi="Arial"/>
      <w:kern w:val="28"/>
      <w:sz w:val="18"/>
      <w:szCs w:val="18"/>
      <w:u w:val="single"/>
    </w:rPr>
  </w:style>
  <w:style w:type="character" w:customStyle="1" w:styleId="BrdtekstpaaflgendeTegn">
    <w:name w:val="Brødtekst paafølgende Tegn"/>
    <w:link w:val="Brdtekstpaaflgende"/>
    <w:locked/>
    <w:rsid w:val="003A4CB3"/>
    <w:rPr>
      <w:rFonts w:ascii="Garamond" w:hAnsi="Garamond"/>
      <w:sz w:val="22"/>
      <w:szCs w:val="22"/>
    </w:rPr>
  </w:style>
  <w:style w:type="character" w:styleId="Plassholdertekst">
    <w:name w:val="Placeholder Text"/>
    <w:basedOn w:val="Standardskriftforavsnitt"/>
    <w:uiPriority w:val="99"/>
    <w:semiHidden/>
    <w:rsid w:val="003A4CB3"/>
    <w:rPr>
      <w:color w:val="808080"/>
    </w:rPr>
  </w:style>
  <w:style w:type="paragraph" w:styleId="Ingenmellomrom">
    <w:name w:val="No Spacing"/>
    <w:uiPriority w:val="1"/>
    <w:qFormat/>
    <w:rsid w:val="00643EE1"/>
    <w:rPr>
      <w:rFonts w:asciiTheme="minorHAnsi" w:eastAsiaTheme="minorHAnsi" w:hAnsiTheme="minorHAnsi" w:cstheme="minorBidi"/>
      <w:sz w:val="22"/>
      <w:szCs w:val="22"/>
      <w:lang w:eastAsia="en-US"/>
    </w:rPr>
  </w:style>
  <w:style w:type="paragraph" w:customStyle="1" w:styleId="Default">
    <w:name w:val="Default"/>
    <w:rsid w:val="004D279E"/>
    <w:pPr>
      <w:autoSpaceDE w:val="0"/>
      <w:autoSpaceDN w:val="0"/>
      <w:adjustRightInd w:val="0"/>
    </w:pPr>
    <w:rPr>
      <w:rFonts w:ascii="Arial" w:hAnsi="Arial" w:cs="Arial"/>
      <w:color w:val="000000"/>
      <w:sz w:val="24"/>
      <w:szCs w:val="24"/>
    </w:rPr>
  </w:style>
  <w:style w:type="character" w:styleId="Ulstomtale">
    <w:name w:val="Unresolved Mention"/>
    <w:basedOn w:val="Standardskriftforavsnitt"/>
    <w:uiPriority w:val="99"/>
    <w:semiHidden/>
    <w:unhideWhenUsed/>
    <w:rsid w:val="008C72AD"/>
    <w:rPr>
      <w:color w:val="605E5C"/>
      <w:shd w:val="clear" w:color="auto" w:fill="E1DFDD"/>
    </w:rPr>
  </w:style>
  <w:style w:type="paragraph" w:styleId="Revisjon">
    <w:name w:val="Revision"/>
    <w:hidden/>
    <w:uiPriority w:val="99"/>
    <w:semiHidden/>
    <w:rsid w:val="00BC69ED"/>
    <w:rPr>
      <w:rFonts w:ascii="Garamond" w:hAnsi="Garamond"/>
      <w:sz w:val="22"/>
      <w:szCs w:val="22"/>
    </w:rPr>
  </w:style>
  <w:style w:type="character" w:customStyle="1" w:styleId="normaltextrun">
    <w:name w:val="normaltextrun"/>
    <w:basedOn w:val="Standardskriftforavsnitt"/>
    <w:rsid w:val="00BC69ED"/>
  </w:style>
  <w:style w:type="character" w:customStyle="1" w:styleId="eop">
    <w:name w:val="eop"/>
    <w:basedOn w:val="Standardskriftforavsnitt"/>
    <w:rsid w:val="00BC69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473050">
      <w:bodyDiv w:val="1"/>
      <w:marLeft w:val="0"/>
      <w:marRight w:val="0"/>
      <w:marTop w:val="0"/>
      <w:marBottom w:val="0"/>
      <w:divBdr>
        <w:top w:val="none" w:sz="0" w:space="0" w:color="auto"/>
        <w:left w:val="none" w:sz="0" w:space="0" w:color="auto"/>
        <w:bottom w:val="none" w:sz="0" w:space="0" w:color="auto"/>
        <w:right w:val="none" w:sz="0" w:space="0" w:color="auto"/>
      </w:divBdr>
    </w:div>
    <w:div w:id="592712369">
      <w:bodyDiv w:val="1"/>
      <w:marLeft w:val="0"/>
      <w:marRight w:val="0"/>
      <w:marTop w:val="0"/>
      <w:marBottom w:val="0"/>
      <w:divBdr>
        <w:top w:val="none" w:sz="0" w:space="0" w:color="auto"/>
        <w:left w:val="none" w:sz="0" w:space="0" w:color="auto"/>
        <w:bottom w:val="none" w:sz="0" w:space="0" w:color="auto"/>
        <w:right w:val="none" w:sz="0" w:space="0" w:color="auto"/>
      </w:divBdr>
    </w:div>
    <w:div w:id="742407160">
      <w:bodyDiv w:val="1"/>
      <w:marLeft w:val="0"/>
      <w:marRight w:val="0"/>
      <w:marTop w:val="0"/>
      <w:marBottom w:val="0"/>
      <w:divBdr>
        <w:top w:val="none" w:sz="0" w:space="0" w:color="auto"/>
        <w:left w:val="none" w:sz="0" w:space="0" w:color="auto"/>
        <w:bottom w:val="none" w:sz="0" w:space="0" w:color="auto"/>
        <w:right w:val="none" w:sz="0" w:space="0" w:color="auto"/>
      </w:divBdr>
    </w:div>
    <w:div w:id="816654750">
      <w:bodyDiv w:val="1"/>
      <w:marLeft w:val="0"/>
      <w:marRight w:val="0"/>
      <w:marTop w:val="0"/>
      <w:marBottom w:val="0"/>
      <w:divBdr>
        <w:top w:val="none" w:sz="0" w:space="0" w:color="auto"/>
        <w:left w:val="none" w:sz="0" w:space="0" w:color="auto"/>
        <w:bottom w:val="none" w:sz="0" w:space="0" w:color="auto"/>
        <w:right w:val="none" w:sz="0" w:space="0" w:color="auto"/>
      </w:divBdr>
    </w:div>
    <w:div w:id="1026560632">
      <w:bodyDiv w:val="1"/>
      <w:marLeft w:val="0"/>
      <w:marRight w:val="0"/>
      <w:marTop w:val="0"/>
      <w:marBottom w:val="0"/>
      <w:divBdr>
        <w:top w:val="none" w:sz="0" w:space="0" w:color="auto"/>
        <w:left w:val="none" w:sz="0" w:space="0" w:color="auto"/>
        <w:bottom w:val="none" w:sz="0" w:space="0" w:color="auto"/>
        <w:right w:val="none" w:sz="0" w:space="0" w:color="auto"/>
      </w:divBdr>
      <w:divsChild>
        <w:div w:id="819269316">
          <w:marLeft w:val="0"/>
          <w:marRight w:val="0"/>
          <w:marTop w:val="0"/>
          <w:marBottom w:val="0"/>
          <w:divBdr>
            <w:top w:val="none" w:sz="0" w:space="0" w:color="auto"/>
            <w:left w:val="none" w:sz="0" w:space="0" w:color="auto"/>
            <w:bottom w:val="none" w:sz="0" w:space="0" w:color="auto"/>
            <w:right w:val="none" w:sz="0" w:space="0" w:color="auto"/>
          </w:divBdr>
        </w:div>
        <w:div w:id="73281932">
          <w:marLeft w:val="0"/>
          <w:marRight w:val="0"/>
          <w:marTop w:val="0"/>
          <w:marBottom w:val="0"/>
          <w:divBdr>
            <w:top w:val="none" w:sz="0" w:space="0" w:color="auto"/>
            <w:left w:val="none" w:sz="0" w:space="0" w:color="auto"/>
            <w:bottom w:val="none" w:sz="0" w:space="0" w:color="auto"/>
            <w:right w:val="none" w:sz="0" w:space="0" w:color="auto"/>
          </w:divBdr>
        </w:div>
        <w:div w:id="1344748350">
          <w:marLeft w:val="0"/>
          <w:marRight w:val="0"/>
          <w:marTop w:val="0"/>
          <w:marBottom w:val="0"/>
          <w:divBdr>
            <w:top w:val="none" w:sz="0" w:space="0" w:color="auto"/>
            <w:left w:val="none" w:sz="0" w:space="0" w:color="auto"/>
            <w:bottom w:val="none" w:sz="0" w:space="0" w:color="auto"/>
            <w:right w:val="none" w:sz="0" w:space="0" w:color="auto"/>
          </w:divBdr>
        </w:div>
        <w:div w:id="1625965562">
          <w:marLeft w:val="0"/>
          <w:marRight w:val="0"/>
          <w:marTop w:val="0"/>
          <w:marBottom w:val="0"/>
          <w:divBdr>
            <w:top w:val="none" w:sz="0" w:space="0" w:color="auto"/>
            <w:left w:val="none" w:sz="0" w:space="0" w:color="auto"/>
            <w:bottom w:val="none" w:sz="0" w:space="0" w:color="auto"/>
            <w:right w:val="none" w:sz="0" w:space="0" w:color="auto"/>
          </w:divBdr>
        </w:div>
        <w:div w:id="2034725438">
          <w:marLeft w:val="0"/>
          <w:marRight w:val="0"/>
          <w:marTop w:val="0"/>
          <w:marBottom w:val="0"/>
          <w:divBdr>
            <w:top w:val="none" w:sz="0" w:space="0" w:color="auto"/>
            <w:left w:val="none" w:sz="0" w:space="0" w:color="auto"/>
            <w:bottom w:val="none" w:sz="0" w:space="0" w:color="auto"/>
            <w:right w:val="none" w:sz="0" w:space="0" w:color="auto"/>
          </w:divBdr>
        </w:div>
        <w:div w:id="1415517205">
          <w:marLeft w:val="0"/>
          <w:marRight w:val="0"/>
          <w:marTop w:val="0"/>
          <w:marBottom w:val="0"/>
          <w:divBdr>
            <w:top w:val="none" w:sz="0" w:space="0" w:color="auto"/>
            <w:left w:val="none" w:sz="0" w:space="0" w:color="auto"/>
            <w:bottom w:val="none" w:sz="0" w:space="0" w:color="auto"/>
            <w:right w:val="none" w:sz="0" w:space="0" w:color="auto"/>
          </w:divBdr>
        </w:div>
        <w:div w:id="1935090667">
          <w:marLeft w:val="0"/>
          <w:marRight w:val="0"/>
          <w:marTop w:val="0"/>
          <w:marBottom w:val="0"/>
          <w:divBdr>
            <w:top w:val="none" w:sz="0" w:space="0" w:color="auto"/>
            <w:left w:val="none" w:sz="0" w:space="0" w:color="auto"/>
            <w:bottom w:val="none" w:sz="0" w:space="0" w:color="auto"/>
            <w:right w:val="none" w:sz="0" w:space="0" w:color="auto"/>
          </w:divBdr>
        </w:div>
        <w:div w:id="93597178">
          <w:marLeft w:val="0"/>
          <w:marRight w:val="0"/>
          <w:marTop w:val="0"/>
          <w:marBottom w:val="0"/>
          <w:divBdr>
            <w:top w:val="none" w:sz="0" w:space="0" w:color="auto"/>
            <w:left w:val="none" w:sz="0" w:space="0" w:color="auto"/>
            <w:bottom w:val="none" w:sz="0" w:space="0" w:color="auto"/>
            <w:right w:val="none" w:sz="0" w:space="0" w:color="auto"/>
          </w:divBdr>
        </w:div>
        <w:div w:id="1686904836">
          <w:marLeft w:val="0"/>
          <w:marRight w:val="0"/>
          <w:marTop w:val="0"/>
          <w:marBottom w:val="0"/>
          <w:divBdr>
            <w:top w:val="none" w:sz="0" w:space="0" w:color="auto"/>
            <w:left w:val="none" w:sz="0" w:space="0" w:color="auto"/>
            <w:bottom w:val="none" w:sz="0" w:space="0" w:color="auto"/>
            <w:right w:val="none" w:sz="0" w:space="0" w:color="auto"/>
          </w:divBdr>
        </w:div>
        <w:div w:id="1459564762">
          <w:marLeft w:val="0"/>
          <w:marRight w:val="0"/>
          <w:marTop w:val="0"/>
          <w:marBottom w:val="0"/>
          <w:divBdr>
            <w:top w:val="none" w:sz="0" w:space="0" w:color="auto"/>
            <w:left w:val="none" w:sz="0" w:space="0" w:color="auto"/>
            <w:bottom w:val="none" w:sz="0" w:space="0" w:color="auto"/>
            <w:right w:val="none" w:sz="0" w:space="0" w:color="auto"/>
          </w:divBdr>
        </w:div>
        <w:div w:id="1029575291">
          <w:marLeft w:val="0"/>
          <w:marRight w:val="0"/>
          <w:marTop w:val="0"/>
          <w:marBottom w:val="0"/>
          <w:divBdr>
            <w:top w:val="none" w:sz="0" w:space="0" w:color="auto"/>
            <w:left w:val="none" w:sz="0" w:space="0" w:color="auto"/>
            <w:bottom w:val="none" w:sz="0" w:space="0" w:color="auto"/>
            <w:right w:val="none" w:sz="0" w:space="0" w:color="auto"/>
          </w:divBdr>
        </w:div>
        <w:div w:id="68044526">
          <w:marLeft w:val="0"/>
          <w:marRight w:val="0"/>
          <w:marTop w:val="0"/>
          <w:marBottom w:val="0"/>
          <w:divBdr>
            <w:top w:val="none" w:sz="0" w:space="0" w:color="auto"/>
            <w:left w:val="none" w:sz="0" w:space="0" w:color="auto"/>
            <w:bottom w:val="none" w:sz="0" w:space="0" w:color="auto"/>
            <w:right w:val="none" w:sz="0" w:space="0" w:color="auto"/>
          </w:divBdr>
        </w:div>
        <w:div w:id="943148544">
          <w:marLeft w:val="0"/>
          <w:marRight w:val="0"/>
          <w:marTop w:val="0"/>
          <w:marBottom w:val="0"/>
          <w:divBdr>
            <w:top w:val="none" w:sz="0" w:space="0" w:color="auto"/>
            <w:left w:val="none" w:sz="0" w:space="0" w:color="auto"/>
            <w:bottom w:val="none" w:sz="0" w:space="0" w:color="auto"/>
            <w:right w:val="none" w:sz="0" w:space="0" w:color="auto"/>
          </w:divBdr>
        </w:div>
        <w:div w:id="1710761547">
          <w:marLeft w:val="0"/>
          <w:marRight w:val="0"/>
          <w:marTop w:val="0"/>
          <w:marBottom w:val="0"/>
          <w:divBdr>
            <w:top w:val="none" w:sz="0" w:space="0" w:color="auto"/>
            <w:left w:val="none" w:sz="0" w:space="0" w:color="auto"/>
            <w:bottom w:val="none" w:sz="0" w:space="0" w:color="auto"/>
            <w:right w:val="none" w:sz="0" w:space="0" w:color="auto"/>
          </w:divBdr>
        </w:div>
        <w:div w:id="221185399">
          <w:marLeft w:val="0"/>
          <w:marRight w:val="0"/>
          <w:marTop w:val="0"/>
          <w:marBottom w:val="0"/>
          <w:divBdr>
            <w:top w:val="none" w:sz="0" w:space="0" w:color="auto"/>
            <w:left w:val="none" w:sz="0" w:space="0" w:color="auto"/>
            <w:bottom w:val="none" w:sz="0" w:space="0" w:color="auto"/>
            <w:right w:val="none" w:sz="0" w:space="0" w:color="auto"/>
          </w:divBdr>
        </w:div>
        <w:div w:id="652371233">
          <w:marLeft w:val="0"/>
          <w:marRight w:val="0"/>
          <w:marTop w:val="0"/>
          <w:marBottom w:val="0"/>
          <w:divBdr>
            <w:top w:val="none" w:sz="0" w:space="0" w:color="auto"/>
            <w:left w:val="none" w:sz="0" w:space="0" w:color="auto"/>
            <w:bottom w:val="none" w:sz="0" w:space="0" w:color="auto"/>
            <w:right w:val="none" w:sz="0" w:space="0" w:color="auto"/>
          </w:divBdr>
        </w:div>
        <w:div w:id="1227764413">
          <w:marLeft w:val="0"/>
          <w:marRight w:val="0"/>
          <w:marTop w:val="0"/>
          <w:marBottom w:val="0"/>
          <w:divBdr>
            <w:top w:val="none" w:sz="0" w:space="0" w:color="auto"/>
            <w:left w:val="none" w:sz="0" w:space="0" w:color="auto"/>
            <w:bottom w:val="none" w:sz="0" w:space="0" w:color="auto"/>
            <w:right w:val="none" w:sz="0" w:space="0" w:color="auto"/>
          </w:divBdr>
        </w:div>
        <w:div w:id="79719632">
          <w:marLeft w:val="0"/>
          <w:marRight w:val="0"/>
          <w:marTop w:val="0"/>
          <w:marBottom w:val="0"/>
          <w:divBdr>
            <w:top w:val="none" w:sz="0" w:space="0" w:color="auto"/>
            <w:left w:val="none" w:sz="0" w:space="0" w:color="auto"/>
            <w:bottom w:val="none" w:sz="0" w:space="0" w:color="auto"/>
            <w:right w:val="none" w:sz="0" w:space="0" w:color="auto"/>
          </w:divBdr>
        </w:div>
        <w:div w:id="535386874">
          <w:marLeft w:val="0"/>
          <w:marRight w:val="0"/>
          <w:marTop w:val="0"/>
          <w:marBottom w:val="0"/>
          <w:divBdr>
            <w:top w:val="none" w:sz="0" w:space="0" w:color="auto"/>
            <w:left w:val="none" w:sz="0" w:space="0" w:color="auto"/>
            <w:bottom w:val="none" w:sz="0" w:space="0" w:color="auto"/>
            <w:right w:val="none" w:sz="0" w:space="0" w:color="auto"/>
          </w:divBdr>
        </w:div>
      </w:divsChild>
    </w:div>
    <w:div w:id="1198272258">
      <w:bodyDiv w:val="1"/>
      <w:marLeft w:val="0"/>
      <w:marRight w:val="0"/>
      <w:marTop w:val="0"/>
      <w:marBottom w:val="0"/>
      <w:divBdr>
        <w:top w:val="none" w:sz="0" w:space="0" w:color="auto"/>
        <w:left w:val="none" w:sz="0" w:space="0" w:color="auto"/>
        <w:bottom w:val="none" w:sz="0" w:space="0" w:color="auto"/>
        <w:right w:val="none" w:sz="0" w:space="0" w:color="auto"/>
      </w:divBdr>
    </w:div>
    <w:div w:id="1274824583">
      <w:bodyDiv w:val="1"/>
      <w:marLeft w:val="0"/>
      <w:marRight w:val="0"/>
      <w:marTop w:val="0"/>
      <w:marBottom w:val="0"/>
      <w:divBdr>
        <w:top w:val="none" w:sz="0" w:space="0" w:color="auto"/>
        <w:left w:val="none" w:sz="0" w:space="0" w:color="auto"/>
        <w:bottom w:val="none" w:sz="0" w:space="0" w:color="auto"/>
        <w:right w:val="none" w:sz="0" w:space="0" w:color="auto"/>
      </w:divBdr>
      <w:divsChild>
        <w:div w:id="183520968">
          <w:marLeft w:val="0"/>
          <w:marRight w:val="0"/>
          <w:marTop w:val="0"/>
          <w:marBottom w:val="0"/>
          <w:divBdr>
            <w:top w:val="none" w:sz="0" w:space="0" w:color="auto"/>
            <w:left w:val="none" w:sz="0" w:space="0" w:color="auto"/>
            <w:bottom w:val="none" w:sz="0" w:space="0" w:color="auto"/>
            <w:right w:val="none" w:sz="0" w:space="0" w:color="auto"/>
          </w:divBdr>
        </w:div>
        <w:div w:id="2045445523">
          <w:marLeft w:val="0"/>
          <w:marRight w:val="0"/>
          <w:marTop w:val="0"/>
          <w:marBottom w:val="0"/>
          <w:divBdr>
            <w:top w:val="none" w:sz="0" w:space="0" w:color="auto"/>
            <w:left w:val="none" w:sz="0" w:space="0" w:color="auto"/>
            <w:bottom w:val="none" w:sz="0" w:space="0" w:color="auto"/>
            <w:right w:val="none" w:sz="0" w:space="0" w:color="auto"/>
          </w:divBdr>
        </w:div>
        <w:div w:id="1895770492">
          <w:marLeft w:val="0"/>
          <w:marRight w:val="0"/>
          <w:marTop w:val="0"/>
          <w:marBottom w:val="0"/>
          <w:divBdr>
            <w:top w:val="none" w:sz="0" w:space="0" w:color="auto"/>
            <w:left w:val="none" w:sz="0" w:space="0" w:color="auto"/>
            <w:bottom w:val="none" w:sz="0" w:space="0" w:color="auto"/>
            <w:right w:val="none" w:sz="0" w:space="0" w:color="auto"/>
          </w:divBdr>
        </w:div>
        <w:div w:id="336882563">
          <w:marLeft w:val="0"/>
          <w:marRight w:val="0"/>
          <w:marTop w:val="0"/>
          <w:marBottom w:val="0"/>
          <w:divBdr>
            <w:top w:val="none" w:sz="0" w:space="0" w:color="auto"/>
            <w:left w:val="none" w:sz="0" w:space="0" w:color="auto"/>
            <w:bottom w:val="none" w:sz="0" w:space="0" w:color="auto"/>
            <w:right w:val="none" w:sz="0" w:space="0" w:color="auto"/>
          </w:divBdr>
        </w:div>
        <w:div w:id="788013010">
          <w:marLeft w:val="0"/>
          <w:marRight w:val="0"/>
          <w:marTop w:val="0"/>
          <w:marBottom w:val="0"/>
          <w:divBdr>
            <w:top w:val="none" w:sz="0" w:space="0" w:color="auto"/>
            <w:left w:val="none" w:sz="0" w:space="0" w:color="auto"/>
            <w:bottom w:val="none" w:sz="0" w:space="0" w:color="auto"/>
            <w:right w:val="none" w:sz="0" w:space="0" w:color="auto"/>
          </w:divBdr>
        </w:div>
        <w:div w:id="1119185303">
          <w:marLeft w:val="0"/>
          <w:marRight w:val="0"/>
          <w:marTop w:val="0"/>
          <w:marBottom w:val="0"/>
          <w:divBdr>
            <w:top w:val="none" w:sz="0" w:space="0" w:color="auto"/>
            <w:left w:val="none" w:sz="0" w:space="0" w:color="auto"/>
            <w:bottom w:val="none" w:sz="0" w:space="0" w:color="auto"/>
            <w:right w:val="none" w:sz="0" w:space="0" w:color="auto"/>
          </w:divBdr>
        </w:div>
        <w:div w:id="1603567001">
          <w:marLeft w:val="0"/>
          <w:marRight w:val="0"/>
          <w:marTop w:val="0"/>
          <w:marBottom w:val="0"/>
          <w:divBdr>
            <w:top w:val="none" w:sz="0" w:space="0" w:color="auto"/>
            <w:left w:val="none" w:sz="0" w:space="0" w:color="auto"/>
            <w:bottom w:val="none" w:sz="0" w:space="0" w:color="auto"/>
            <w:right w:val="none" w:sz="0" w:space="0" w:color="auto"/>
          </w:divBdr>
        </w:div>
        <w:div w:id="297302764">
          <w:marLeft w:val="0"/>
          <w:marRight w:val="0"/>
          <w:marTop w:val="0"/>
          <w:marBottom w:val="0"/>
          <w:divBdr>
            <w:top w:val="none" w:sz="0" w:space="0" w:color="auto"/>
            <w:left w:val="none" w:sz="0" w:space="0" w:color="auto"/>
            <w:bottom w:val="none" w:sz="0" w:space="0" w:color="auto"/>
            <w:right w:val="none" w:sz="0" w:space="0" w:color="auto"/>
          </w:divBdr>
        </w:div>
        <w:div w:id="1397125419">
          <w:marLeft w:val="0"/>
          <w:marRight w:val="0"/>
          <w:marTop w:val="0"/>
          <w:marBottom w:val="0"/>
          <w:divBdr>
            <w:top w:val="none" w:sz="0" w:space="0" w:color="auto"/>
            <w:left w:val="none" w:sz="0" w:space="0" w:color="auto"/>
            <w:bottom w:val="none" w:sz="0" w:space="0" w:color="auto"/>
            <w:right w:val="none" w:sz="0" w:space="0" w:color="auto"/>
          </w:divBdr>
        </w:div>
        <w:div w:id="376055223">
          <w:marLeft w:val="0"/>
          <w:marRight w:val="0"/>
          <w:marTop w:val="0"/>
          <w:marBottom w:val="0"/>
          <w:divBdr>
            <w:top w:val="none" w:sz="0" w:space="0" w:color="auto"/>
            <w:left w:val="none" w:sz="0" w:space="0" w:color="auto"/>
            <w:bottom w:val="none" w:sz="0" w:space="0" w:color="auto"/>
            <w:right w:val="none" w:sz="0" w:space="0" w:color="auto"/>
          </w:divBdr>
        </w:div>
        <w:div w:id="1907494258">
          <w:marLeft w:val="0"/>
          <w:marRight w:val="0"/>
          <w:marTop w:val="0"/>
          <w:marBottom w:val="0"/>
          <w:divBdr>
            <w:top w:val="none" w:sz="0" w:space="0" w:color="auto"/>
            <w:left w:val="none" w:sz="0" w:space="0" w:color="auto"/>
            <w:bottom w:val="none" w:sz="0" w:space="0" w:color="auto"/>
            <w:right w:val="none" w:sz="0" w:space="0" w:color="auto"/>
          </w:divBdr>
        </w:div>
        <w:div w:id="1561742938">
          <w:marLeft w:val="0"/>
          <w:marRight w:val="0"/>
          <w:marTop w:val="0"/>
          <w:marBottom w:val="0"/>
          <w:divBdr>
            <w:top w:val="none" w:sz="0" w:space="0" w:color="auto"/>
            <w:left w:val="none" w:sz="0" w:space="0" w:color="auto"/>
            <w:bottom w:val="none" w:sz="0" w:space="0" w:color="auto"/>
            <w:right w:val="none" w:sz="0" w:space="0" w:color="auto"/>
          </w:divBdr>
        </w:div>
        <w:div w:id="1634216220">
          <w:marLeft w:val="0"/>
          <w:marRight w:val="0"/>
          <w:marTop w:val="0"/>
          <w:marBottom w:val="0"/>
          <w:divBdr>
            <w:top w:val="none" w:sz="0" w:space="0" w:color="auto"/>
            <w:left w:val="none" w:sz="0" w:space="0" w:color="auto"/>
            <w:bottom w:val="none" w:sz="0" w:space="0" w:color="auto"/>
            <w:right w:val="none" w:sz="0" w:space="0" w:color="auto"/>
          </w:divBdr>
        </w:div>
        <w:div w:id="755787380">
          <w:marLeft w:val="0"/>
          <w:marRight w:val="0"/>
          <w:marTop w:val="0"/>
          <w:marBottom w:val="0"/>
          <w:divBdr>
            <w:top w:val="none" w:sz="0" w:space="0" w:color="auto"/>
            <w:left w:val="none" w:sz="0" w:space="0" w:color="auto"/>
            <w:bottom w:val="none" w:sz="0" w:space="0" w:color="auto"/>
            <w:right w:val="none" w:sz="0" w:space="0" w:color="auto"/>
          </w:divBdr>
        </w:div>
        <w:div w:id="248931228">
          <w:marLeft w:val="0"/>
          <w:marRight w:val="0"/>
          <w:marTop w:val="0"/>
          <w:marBottom w:val="0"/>
          <w:divBdr>
            <w:top w:val="none" w:sz="0" w:space="0" w:color="auto"/>
            <w:left w:val="none" w:sz="0" w:space="0" w:color="auto"/>
            <w:bottom w:val="none" w:sz="0" w:space="0" w:color="auto"/>
            <w:right w:val="none" w:sz="0" w:space="0" w:color="auto"/>
          </w:divBdr>
        </w:div>
        <w:div w:id="1784884623">
          <w:marLeft w:val="0"/>
          <w:marRight w:val="0"/>
          <w:marTop w:val="0"/>
          <w:marBottom w:val="0"/>
          <w:divBdr>
            <w:top w:val="none" w:sz="0" w:space="0" w:color="auto"/>
            <w:left w:val="none" w:sz="0" w:space="0" w:color="auto"/>
            <w:bottom w:val="none" w:sz="0" w:space="0" w:color="auto"/>
            <w:right w:val="none" w:sz="0" w:space="0" w:color="auto"/>
          </w:divBdr>
        </w:div>
        <w:div w:id="1646010475">
          <w:marLeft w:val="0"/>
          <w:marRight w:val="0"/>
          <w:marTop w:val="0"/>
          <w:marBottom w:val="0"/>
          <w:divBdr>
            <w:top w:val="none" w:sz="0" w:space="0" w:color="auto"/>
            <w:left w:val="none" w:sz="0" w:space="0" w:color="auto"/>
            <w:bottom w:val="none" w:sz="0" w:space="0" w:color="auto"/>
            <w:right w:val="none" w:sz="0" w:space="0" w:color="auto"/>
          </w:divBdr>
        </w:div>
        <w:div w:id="1275751024">
          <w:marLeft w:val="0"/>
          <w:marRight w:val="0"/>
          <w:marTop w:val="0"/>
          <w:marBottom w:val="0"/>
          <w:divBdr>
            <w:top w:val="none" w:sz="0" w:space="0" w:color="auto"/>
            <w:left w:val="none" w:sz="0" w:space="0" w:color="auto"/>
            <w:bottom w:val="none" w:sz="0" w:space="0" w:color="auto"/>
            <w:right w:val="none" w:sz="0" w:space="0" w:color="auto"/>
          </w:divBdr>
        </w:div>
        <w:div w:id="1652901551">
          <w:marLeft w:val="0"/>
          <w:marRight w:val="0"/>
          <w:marTop w:val="0"/>
          <w:marBottom w:val="0"/>
          <w:divBdr>
            <w:top w:val="none" w:sz="0" w:space="0" w:color="auto"/>
            <w:left w:val="none" w:sz="0" w:space="0" w:color="auto"/>
            <w:bottom w:val="none" w:sz="0" w:space="0" w:color="auto"/>
            <w:right w:val="none" w:sz="0" w:space="0" w:color="auto"/>
          </w:divBdr>
        </w:div>
      </w:divsChild>
    </w:div>
    <w:div w:id="1611356135">
      <w:bodyDiv w:val="1"/>
      <w:marLeft w:val="0"/>
      <w:marRight w:val="0"/>
      <w:marTop w:val="0"/>
      <w:marBottom w:val="0"/>
      <w:divBdr>
        <w:top w:val="none" w:sz="0" w:space="0" w:color="auto"/>
        <w:left w:val="none" w:sz="0" w:space="0" w:color="auto"/>
        <w:bottom w:val="none" w:sz="0" w:space="0" w:color="auto"/>
        <w:right w:val="none" w:sz="0" w:space="0" w:color="auto"/>
      </w:divBdr>
    </w:div>
    <w:div w:id="1893078698">
      <w:bodyDiv w:val="1"/>
      <w:marLeft w:val="0"/>
      <w:marRight w:val="0"/>
      <w:marTop w:val="0"/>
      <w:marBottom w:val="0"/>
      <w:divBdr>
        <w:top w:val="none" w:sz="0" w:space="0" w:color="auto"/>
        <w:left w:val="none" w:sz="0" w:space="0" w:color="auto"/>
        <w:bottom w:val="none" w:sz="0" w:space="0" w:color="auto"/>
        <w:right w:val="none" w:sz="0" w:space="0" w:color="auto"/>
      </w:divBdr>
    </w:div>
    <w:div w:id="2015760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microsoft.com/office/2018/08/relationships/commentsExtensible" Target="commentsExtensible.xml"/><Relationship Id="rId26"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hyperlink" Target="https://standard.no/fagomrader/parker-og-grontanlegg/norsk-standard-for-verdivurdering-av-trar--ns-3846/"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microsoft.com/office/2016/09/relationships/commentsIds" Target="commentsIds.xml"/><Relationship Id="rId25" Type="http://schemas.openxmlformats.org/officeDocument/2006/relationships/image" Target="media/image5.png"/><Relationship Id="rId33" Type="http://schemas.openxmlformats.org/officeDocument/2006/relationships/header" Target="header6.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image" Target="media/image3.png"/><Relationship Id="rId29"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media/image4.png"/><Relationship Id="rId32"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comments" Target="comments.xml"/><Relationship Id="rId23" Type="http://schemas.openxmlformats.org/officeDocument/2006/relationships/header" Target="header4.xml"/><Relationship Id="rId28" Type="http://schemas.openxmlformats.org/officeDocument/2006/relationships/image" Target="media/image8.png"/><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forsvarsbygg.no/no/om-oss1/for-leverandorer/kontraktsbestemmelser/" TargetMode="External"/><Relationship Id="rId31"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3.xml"/><Relationship Id="rId27" Type="http://schemas.openxmlformats.org/officeDocument/2006/relationships/image" Target="media/image7.png"/><Relationship Id="rId30" Type="http://schemas.openxmlformats.org/officeDocument/2006/relationships/image" Target="media/image10.png"/><Relationship Id="rId35" Type="http://schemas.microsoft.com/office/2011/relationships/people" Target="people.xml"/><Relationship Id="rId8" Type="http://schemas.openxmlformats.org/officeDocument/2006/relationships/webSettings" Target="webSettings.xml"/></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832f98cf-9a3a-4064-94fb-2de816b2185d">
      <Value>53</Value>
      <Value>9</Value>
      <Value>128</Value>
    </TaxCatchAll>
    <Godkjenner xmlns="832f98cf-9a3a-4064-94fb-2de816b2185d">
      <UserInfo>
        <DisplayName>Puhr, Maria</DisplayName>
        <AccountId>3201</AccountId>
        <AccountType/>
      </UserInfo>
    </Godkjenner>
    <a9609aba33374f40a540ac1810b218ad xmlns="832f98cf-9a3a-4064-94fb-2de816b2185d">
      <Terms xmlns="http://schemas.microsoft.com/office/infopath/2007/PartnerControls">
        <TermInfo xmlns="http://schemas.microsoft.com/office/infopath/2007/PartnerControls">
          <TermName xmlns="http://schemas.microsoft.com/office/infopath/2007/PartnerControls">NS 8406</TermName>
          <TermId xmlns="http://schemas.microsoft.com/office/infopath/2007/PartnerControls">f2de9aa4-a552-4ca5-a633-76af59824d12</TermId>
        </TermInfo>
      </Terms>
    </a9609aba33374f40a540ac1810b218ad>
    <Revisjonsansvarlig xmlns="e3f2b36b-5ed3-4ab2-a68c-a7fe585c2bab">
      <UserInfo>
        <DisplayName>Ingeberg, Martine Cecilie Ildstad</DisplayName>
        <AccountId>2542</AccountId>
        <AccountType/>
      </UserInfo>
    </Revisjonsansvarlig>
    <l18fc729754d4921abcb412b310266ea xmlns="832f98cf-9a3a-4064-94fb-2de816b2185d">
      <Terms xmlns="http://schemas.microsoft.com/office/infopath/2007/PartnerControls">
        <TermInfo xmlns="http://schemas.microsoft.com/office/infopath/2007/PartnerControls">
          <TermName xmlns="http://schemas.microsoft.com/office/infopath/2007/PartnerControls">Mal</TermName>
          <TermId xmlns="http://schemas.microsoft.com/office/infopath/2007/PartnerControls">3ee3e023-ff54-411c-8b87-30620316b60e</TermId>
        </TermInfo>
      </Terms>
    </l18fc729754d4921abcb412b310266ea>
    <SourceVersion xmlns="e3f2b36b-5ed3-4ab2-a68c-a7fe585c2bab">11.0</SourceVersion>
    <Revisjonsdato xmlns="http://schemas.microsoft.com/sharepoint/v3">2023-12-10T00:00:00+00:00</Revisjonsdato>
    <DLCPolicyLabelClientValue xmlns="e3f2b36b-5ed3-4ab2-a68c-a7fe585c2bab">FBKS-51-6002
{_UIVersionString}</DLCPolicyLabelClientValue>
    <RevideresInnenDato xmlns="832f98cf-9a3a-4064-94fb-2de816b2185d">2024-01-10T00:00:00+00:00</RevideresInnenDato>
    <Godkjent_x0020_dato xmlns="832f98cf-9a3a-4064-94fb-2de816b2185d">2023-01-10T00:00:00+00:00</Godkjent_x0020_dato>
    <Sortering xmlns="832f98cf-9a3a-4064-94fb-2de816b2185d">0020</Sortering>
    <RevisjonKopiTil xmlns="e3f2b36b-5ed3-4ab2-a68c-a7fe585c2bab">
      <UserInfo>
        <DisplayName/>
        <AccountId xsi:nil="true"/>
        <AccountType/>
      </UserInfo>
    </RevisjonKopiTil>
    <Godkjent_x0020_av xmlns="832f98cf-9a3a-4064-94fb-2de816b2185d">
      <UserInfo>
        <DisplayName>Puhr, Maria</DisplayName>
        <AccountId>3201</AccountId>
        <AccountType/>
      </UserInfo>
    </Godkjent_x0020_av>
    <DLCPolicyLabelLock xmlns="e3f2b36b-5ed3-4ab2-a68c-a7fe585c2bab" xsi:nil="true"/>
    <OriginalDocumentID xmlns="e3f2b36b-5ed3-4ab2-a68c-a7fe585c2bab">FBKS-51-6002</OriginalDocumentID>
    <_dlc_DocId xmlns="832f98cf-9a3a-4064-94fb-2de816b2185d">FBKS-51-6002</_dlc_DocId>
    <_dlc_DocIdUrl xmlns="832f98cf-9a3a-4064-94fb-2de816b2185d">
      <Url>http://kvalitetssystem.forsvarsbygg.local/_layouts/DocIdRedir.aspx?ID=FBKS-51-6002</Url>
      <Description>FBKS-51-6002</Description>
    </_dlc_DocIdUrl>
    <DLCPolicyLabelValue xmlns="e3f2b36b-5ed3-4ab2-a68c-a7fe585c2bab">FBKS-51-6002
11.0</DLCPolicyLabelVal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CD071AAFF79264488AD7AA53A299F10B" ma:contentTypeVersion="16" ma:contentTypeDescription="Opprett et nytt dokument." ma:contentTypeScope="" ma:versionID="3d7995f0efd5c57ef91eb1f438371be9">
  <xsd:schema xmlns:xsd="http://www.w3.org/2001/XMLSchema" xmlns:xs="http://www.w3.org/2001/XMLSchema" xmlns:p="http://schemas.microsoft.com/office/2006/metadata/properties" xmlns:ns3="2b82dd02-36c4-495c-b219-85d9e6041c0a" xmlns:ns4="424f637b-8dbc-43aa-be61-3459e3e80782" targetNamespace="http://schemas.microsoft.com/office/2006/metadata/properties" ma:root="true" ma:fieldsID="22d8d30ebc8835f74625a04d7cf9d1c2" ns3:_="" ns4:_="">
    <xsd:import namespace="2b82dd02-36c4-495c-b219-85d9e6041c0a"/>
    <xsd:import namespace="424f637b-8dbc-43aa-be61-3459e3e8078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3:_activity" minOccurs="0"/>
                <xsd:element ref="ns3:MediaServiceObjectDetectorVersions" minOccurs="0"/>
                <xsd:element ref="ns3:MediaServiceSystemTags"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82dd02-36c4-495c-b219-85d9e6041c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24f637b-8dbc-43aa-be61-3459e3e80782"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element name="SharingHintHash" ma:index="12" nillable="true" ma:displayName="Hash for deling av tip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3D0BE3-3C5D-42B3-8FF6-3CD808ABD2FE}">
  <ds:schemaRefs>
    <ds:schemaRef ds:uri="http://schemas.microsoft.com/sharepoint/v3/contenttype/forms"/>
  </ds:schemaRefs>
</ds:datastoreItem>
</file>

<file path=customXml/itemProps2.xml><?xml version="1.0" encoding="utf-8"?>
<ds:datastoreItem xmlns:ds="http://schemas.openxmlformats.org/officeDocument/2006/customXml" ds:itemID="{8B64FB7B-3AFE-41E4-B99B-3E1E83CED3D2}">
  <ds:schemaRefs>
    <ds:schemaRef ds:uri="http://schemas.microsoft.com/office/2006/metadata/properties"/>
    <ds:schemaRef ds:uri="http://schemas.microsoft.com/office/infopath/2007/PartnerControls"/>
    <ds:schemaRef ds:uri="832f98cf-9a3a-4064-94fb-2de816b2185d"/>
    <ds:schemaRef ds:uri="e3f2b36b-5ed3-4ab2-a68c-a7fe585c2bab"/>
    <ds:schemaRef ds:uri="http://schemas.microsoft.com/sharepoint/v3"/>
  </ds:schemaRefs>
</ds:datastoreItem>
</file>

<file path=customXml/itemProps3.xml><?xml version="1.0" encoding="utf-8"?>
<ds:datastoreItem xmlns:ds="http://schemas.openxmlformats.org/officeDocument/2006/customXml" ds:itemID="{586F8B4E-A183-4B4B-9BCE-07132F2F8F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82dd02-36c4-495c-b219-85d9e6041c0a"/>
    <ds:schemaRef ds:uri="424f637b-8dbc-43aa-be61-3459e3e807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E644799-05C4-4766-8859-FB45194BF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28</Pages>
  <Words>8968</Words>
  <Characters>47536</Characters>
  <Application>Microsoft Office Word</Application>
  <DocSecurity>0</DocSecurity>
  <Lines>396</Lines>
  <Paragraphs>112</Paragraphs>
  <ScaleCrop>false</ScaleCrop>
  <HeadingPairs>
    <vt:vector size="2" baseType="variant">
      <vt:variant>
        <vt:lpstr>Tittel</vt:lpstr>
      </vt:variant>
      <vt:variant>
        <vt:i4>1</vt:i4>
      </vt:variant>
    </vt:vector>
  </HeadingPairs>
  <TitlesOfParts>
    <vt:vector size="1" baseType="lpstr">
      <vt:lpstr>Del II - Avtaledokument - NS 8406</vt:lpstr>
    </vt:vector>
  </TitlesOfParts>
  <Company>FOKAM</Company>
  <LinksUpToDate>false</LinksUpToDate>
  <CharactersWithSpaces>56392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Del II - Avtaledokument - NS 8406</dc:title>
  <dc:subject>FOMAL</dc:subject>
  <dc:creator>FOKAM</dc:creator>
  <cp:keywords/>
  <dc:description/>
  <cp:lastModifiedBy>Bones, Thomas</cp:lastModifiedBy>
  <cp:revision>6</cp:revision>
  <cp:lastPrinted>2012-03-13T09:27:00Z</cp:lastPrinted>
  <dcterms:created xsi:type="dcterms:W3CDTF">2025-07-30T09:58:00Z</dcterms:created>
  <dcterms:modified xsi:type="dcterms:W3CDTF">2025-09-23T10:04:00Z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dering">
    <vt:lpwstr>Ugradert</vt:lpwstr>
  </property>
  <property fmtid="{D5CDD505-2E9C-101B-9397-08002B2CF9AE}" pid="3" name="Tjenestebrev">
    <vt:lpwstr>Skriv</vt:lpwstr>
  </property>
  <property fmtid="{D5CDD505-2E9C-101B-9397-08002B2CF9AE}" pid="4" name="Underskrift">
    <vt:lpwstr/>
  </property>
  <property fmtid="{D5CDD505-2E9C-101B-9397-08002B2CF9AE}" pid="5" name="Språk">
    <vt:lpwstr>NORSK</vt:lpwstr>
  </property>
  <property fmtid="{D5CDD505-2E9C-101B-9397-08002B2CF9AE}" pid="6" name="Avdeling">
    <vt:lpwstr>VSHSB</vt:lpwstr>
  </property>
  <property fmtid="{D5CDD505-2E9C-101B-9397-08002B2CF9AE}" pid="7" name="ContentTypeId">
    <vt:lpwstr>0x010100CD071AAFF79264488AD7AA53A299F10B</vt:lpwstr>
  </property>
  <property fmtid="{D5CDD505-2E9C-101B-9397-08002B2CF9AE}" pid="8" name="_dlc_DocIdItemGuid">
    <vt:lpwstr>7bd7f50e-3473-490c-9a9d-4dc927ba4eb4</vt:lpwstr>
  </property>
  <property fmtid="{D5CDD505-2E9C-101B-9397-08002B2CF9AE}" pid="9" name="Type dokument">
    <vt:lpwstr>53;#Mal|3ee3e023-ff54-411c-8b87-30620316b60e</vt:lpwstr>
  </property>
  <property fmtid="{D5CDD505-2E9C-101B-9397-08002B2CF9AE}" pid="10" name="Støtteprosesser">
    <vt:lpwstr/>
  </property>
  <property fmtid="{D5CDD505-2E9C-101B-9397-08002B2CF9AE}" pid="11" name="Kjerneprosesser1">
    <vt:lpwstr>128;#NS 8406|f2de9aa4-a552-4ca5-a633-76af59824d12</vt:lpwstr>
  </property>
  <property fmtid="{D5CDD505-2E9C-101B-9397-08002B2CF9AE}" pid="12" name="Type innhold">
    <vt:lpwstr>9;#Skal benyttes|2952ae88-8c4c-42ae-b6ca-618af796a1e1</vt:lpwstr>
  </property>
  <property fmtid="{D5CDD505-2E9C-101B-9397-08002B2CF9AE}" pid="13" name="f4bf848b42d149e1904ab5a49be6c2be">
    <vt:lpwstr/>
  </property>
  <property fmtid="{D5CDD505-2E9C-101B-9397-08002B2CF9AE}" pid="14" name="Kontrollansvarlig">
    <vt:lpwstr/>
  </property>
  <property fmtid="{D5CDD505-2E9C-101B-9397-08002B2CF9AE}" pid="15" name="_dlc_policyId">
    <vt:lpwstr/>
  </property>
  <property fmtid="{D5CDD505-2E9C-101B-9397-08002B2CF9AE}" pid="16" name="ItemRetentionFormula">
    <vt:lpwstr/>
  </property>
  <property fmtid="{D5CDD505-2E9C-101B-9397-08002B2CF9AE}" pid="17" name="TaxKeyword">
    <vt:lpwstr/>
  </property>
  <property fmtid="{D5CDD505-2E9C-101B-9397-08002B2CF9AE}" pid="18" name="TaxCatchAll">
    <vt:lpwstr/>
  </property>
  <property fmtid="{D5CDD505-2E9C-101B-9397-08002B2CF9AE}" pid="19" name="a483dc853f0e480abfb8031e5d82c911">
    <vt:lpwstr>Skal benyttes|2952ae88-8c4c-42ae-b6ca-618af796a1e1</vt:lpwstr>
  </property>
  <property fmtid="{D5CDD505-2E9C-101B-9397-08002B2CF9AE}" pid="20" name="MSIP_Label_1a76b13f-fdbe-4546-866e-d2e954146504_Enabled">
    <vt:lpwstr>true</vt:lpwstr>
  </property>
  <property fmtid="{D5CDD505-2E9C-101B-9397-08002B2CF9AE}" pid="21" name="MSIP_Label_1a76b13f-fdbe-4546-866e-d2e954146504_SetDate">
    <vt:lpwstr>2022-04-20T15:03:35Z</vt:lpwstr>
  </property>
  <property fmtid="{D5CDD505-2E9C-101B-9397-08002B2CF9AE}" pid="22" name="MSIP_Label_1a76b13f-fdbe-4546-866e-d2e954146504_Method">
    <vt:lpwstr>Privileged</vt:lpwstr>
  </property>
  <property fmtid="{D5CDD505-2E9C-101B-9397-08002B2CF9AE}" pid="23" name="MSIP_Label_1a76b13f-fdbe-4546-866e-d2e954146504_Name">
    <vt:lpwstr>(U)  Intern</vt:lpwstr>
  </property>
  <property fmtid="{D5CDD505-2E9C-101B-9397-08002B2CF9AE}" pid="24" name="MSIP_Label_1a76b13f-fdbe-4546-866e-d2e954146504_SiteId">
    <vt:lpwstr>ea445713-00a8-495f-aafa-26062e969e4f</vt:lpwstr>
  </property>
  <property fmtid="{D5CDD505-2E9C-101B-9397-08002B2CF9AE}" pid="25" name="MSIP_Label_1a76b13f-fdbe-4546-866e-d2e954146504_ActionId">
    <vt:lpwstr>b17a5797-eb1a-4b2e-841b-04c734d2b70d</vt:lpwstr>
  </property>
  <property fmtid="{D5CDD505-2E9C-101B-9397-08002B2CF9AE}" pid="26" name="MSIP_Label_1a76b13f-fdbe-4546-866e-d2e954146504_ContentBits">
    <vt:lpwstr>2</vt:lpwstr>
  </property>
</Properties>
</file>